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2C35DB" w:rsidRDefault="00FD7B99" w:rsidP="00275260">
      <w:pPr>
        <w:pStyle w:val="Heading1"/>
      </w:pPr>
      <w:r>
        <w:t>Academic Senate Executive</w:t>
      </w:r>
      <w:r w:rsidR="00B34840">
        <w:t xml:space="preserve"> Committee</w:t>
      </w:r>
    </w:p>
    <w:p w:rsidR="00275260" w:rsidRPr="007C4C8D" w:rsidRDefault="003F14AE" w:rsidP="009D4984">
      <w:pPr>
        <w:pStyle w:val="Heading1"/>
      </w:pPr>
      <w:sdt>
        <w:sdtPr>
          <w:alias w:val="Meeting minutes:"/>
          <w:tag w:val="Meeting minutes:"/>
          <w:id w:val="1780671977"/>
          <w:placeholder>
            <w:docPart w:val="6C6CBBE6C2C94AF5BCC87A3A712EE76F"/>
          </w:placeholder>
          <w:temporary/>
          <w:showingPlcHdr/>
          <w15:appearance w15:val="hidden"/>
        </w:sdtPr>
        <w:sdtEndPr/>
        <w:sdtContent>
          <w:r w:rsidR="00275260" w:rsidRPr="004B5C09">
            <w:t>Meeting Minutes</w:t>
          </w:r>
        </w:sdtContent>
      </w:sdt>
    </w:p>
    <w:p w:rsidR="00554276" w:rsidRPr="004E227E" w:rsidRDefault="00FD7B99" w:rsidP="009F4E19">
      <w:pPr>
        <w:pStyle w:val="Date"/>
      </w:pPr>
      <w:r>
        <w:t>November 7, 2017</w:t>
      </w:r>
    </w:p>
    <w:p w:rsidR="00554276" w:rsidRPr="00394EF4" w:rsidRDefault="003F14AE" w:rsidP="000D445D">
      <w:pPr>
        <w:pStyle w:val="ListNumber"/>
      </w:pPr>
      <w:sdt>
        <w:sdtPr>
          <w:rPr>
            <w:rFonts w:eastAsiaTheme="majorEastAsia"/>
          </w:rPr>
          <w:alias w:val="Call to order:"/>
          <w:tag w:val="Call to order:"/>
          <w:id w:val="-1169712673"/>
          <w:placeholder>
            <w:docPart w:val="7BABD2B31964423E848CCD70738C1AE8"/>
          </w:placeholder>
          <w:temporary/>
          <w:showingPlcHdr/>
          <w15:appearance w15:val="hidden"/>
        </w:sdtPr>
        <w:sdtEndPr>
          <w:rPr>
            <w:rFonts w:eastAsia="Times New Roman"/>
          </w:rPr>
        </w:sdtEndPr>
        <w:sdtContent>
          <w:r w:rsidR="00275260" w:rsidRPr="00B853F9">
            <w:rPr>
              <w:rFonts w:eastAsiaTheme="majorEastAsia"/>
            </w:rPr>
            <w:t>Call to order</w:t>
          </w:r>
        </w:sdtContent>
      </w:sdt>
    </w:p>
    <w:p w:rsidR="00D50D23" w:rsidRPr="00AE361F" w:rsidRDefault="00FD7B99" w:rsidP="00D512BB">
      <w:r>
        <w:t xml:space="preserve">Chair, Virgil Adams </w:t>
      </w:r>
      <w:sdt>
        <w:sdtPr>
          <w:alias w:val="Enter paragraph text:"/>
          <w:tag w:val="Enter paragraph text:"/>
          <w:id w:val="-929966237"/>
          <w:placeholder>
            <w:docPart w:val="63498D760AAA4FAA917D43BF20F71EA0"/>
          </w:placeholder>
          <w:temporary/>
          <w:showingPlcHdr/>
          <w15:appearance w15:val="hidden"/>
        </w:sdtPr>
        <w:sdtEndPr/>
        <w:sdtContent>
          <w:r w:rsidR="00D50D23" w:rsidRPr="00AE361F">
            <w:t>called to order the regular meeting of the</w:t>
          </w:r>
        </w:sdtContent>
      </w:sdt>
      <w:r w:rsidR="00D50D23">
        <w:t xml:space="preserve"> </w:t>
      </w:r>
      <w:r>
        <w:t>Academic Senate Executive Committee</w:t>
      </w:r>
      <w:r w:rsidR="00D50D23" w:rsidRPr="00AE361F">
        <w:t xml:space="preserve"> </w:t>
      </w:r>
      <w:sdt>
        <w:sdtPr>
          <w:alias w:val="Enter paragraph text:"/>
          <w:tag w:val="Enter paragraph text:"/>
          <w:id w:val="-1182578516"/>
          <w:placeholder>
            <w:docPart w:val="8F19941A30FE40C9B2A8CC84E69366BB"/>
          </w:placeholder>
          <w:temporary/>
          <w:showingPlcHdr/>
          <w15:appearance w15:val="hidden"/>
        </w:sdtPr>
        <w:sdtEndPr/>
        <w:sdtContent>
          <w:r w:rsidR="00D50D23">
            <w:t>at</w:t>
          </w:r>
        </w:sdtContent>
      </w:sdt>
      <w:r w:rsidR="00D50D23">
        <w:t xml:space="preserve"> </w:t>
      </w:r>
      <w:r>
        <w:t>2:36pm</w:t>
      </w:r>
      <w:r w:rsidR="00D50D23" w:rsidRPr="00AE361F">
        <w:t xml:space="preserve"> </w:t>
      </w:r>
      <w:sdt>
        <w:sdtPr>
          <w:alias w:val="Enter paragraph text:"/>
          <w:tag w:val="Enter paragraph text:"/>
          <w:id w:val="1841049215"/>
          <w:placeholder>
            <w:docPart w:val="B49C3F88279646A0A1F0BE0C5E10B4A1"/>
          </w:placeholder>
          <w:temporary/>
          <w:showingPlcHdr/>
          <w15:appearance w15:val="hidden"/>
        </w:sdtPr>
        <w:sdtEndPr/>
        <w:sdtContent>
          <w:r w:rsidR="00D50D23" w:rsidRPr="00AE361F">
            <w:t>on</w:t>
          </w:r>
        </w:sdtContent>
      </w:sdt>
      <w:r w:rsidR="00D50D23" w:rsidRPr="00AE361F">
        <w:t xml:space="preserve"> </w:t>
      </w:r>
      <w:r>
        <w:t>November 7, 2017</w:t>
      </w:r>
      <w:r w:rsidR="00D50D23">
        <w:t xml:space="preserve"> </w:t>
      </w:r>
      <w:sdt>
        <w:sdtPr>
          <w:alias w:val="Enter paragraph text:"/>
          <w:tag w:val="Enter paragraph text:"/>
          <w:id w:val="2049635091"/>
          <w:placeholder>
            <w:docPart w:val="FD2473ED24534B699EB16CA9DA9D5473"/>
          </w:placeholder>
          <w:temporary/>
          <w:showingPlcHdr/>
          <w15:appearance w15:val="hidden"/>
        </w:sdtPr>
        <w:sdtEndPr/>
        <w:sdtContent>
          <w:r w:rsidR="00D50D23">
            <w:t>at</w:t>
          </w:r>
        </w:sdtContent>
      </w:sdt>
      <w:r w:rsidR="00D50D23" w:rsidRPr="009F4E19">
        <w:t xml:space="preserve"> </w:t>
      </w:r>
      <w:r>
        <w:t>BTW 2185: Provost Conference Room</w:t>
      </w:r>
      <w:r w:rsidR="00D50D23" w:rsidRPr="00AE361F">
        <w:t>.</w:t>
      </w:r>
    </w:p>
    <w:p w:rsidR="0015180F" w:rsidRPr="00FD7B99" w:rsidRDefault="003F14AE" w:rsidP="00781863">
      <w:pPr>
        <w:pStyle w:val="ListNumber"/>
      </w:pPr>
      <w:sdt>
        <w:sdtPr>
          <w:rPr>
            <w:rFonts w:eastAsiaTheme="majorEastAsia"/>
          </w:rPr>
          <w:alias w:val="Roll call:"/>
          <w:tag w:val="Roll call:"/>
          <w:id w:val="568842732"/>
          <w:placeholder>
            <w:docPart w:val="9CF605321FE74A79BD055C1460ACF10F"/>
          </w:placeholder>
          <w:temporary/>
          <w:showingPlcHdr/>
          <w15:appearance w15:val="hidden"/>
        </w:sdtPr>
        <w:sdtEndPr>
          <w:rPr>
            <w:rFonts w:eastAsia="Times New Roman"/>
          </w:rPr>
        </w:sdtEndPr>
        <w:sdtContent>
          <w:r w:rsidR="009F4E19" w:rsidRPr="00B853F9">
            <w:rPr>
              <w:rFonts w:eastAsiaTheme="majorEastAsia"/>
            </w:rPr>
            <w:t>Roll call</w:t>
          </w:r>
        </w:sdtContent>
      </w:sdt>
    </w:p>
    <w:p w:rsidR="00FD7B99" w:rsidRPr="00FD7B99" w:rsidRDefault="00FD7B99" w:rsidP="00FD7B99">
      <w:pPr>
        <w:pStyle w:val="ListNumber"/>
        <w:numPr>
          <w:ilvl w:val="0"/>
          <w:numId w:val="0"/>
        </w:numPr>
        <w:ind w:left="173"/>
        <w:rPr>
          <w:b w:val="0"/>
        </w:rPr>
      </w:pPr>
      <w:r w:rsidRPr="00FD7B99">
        <w:rPr>
          <w:b w:val="0"/>
        </w:rPr>
        <w:t xml:space="preserve">The following were present: </w:t>
      </w:r>
      <w:r w:rsidR="00361DEE">
        <w:t xml:space="preserve"> </w:t>
      </w:r>
      <w:r w:rsidRPr="00FD7B99">
        <w:rPr>
          <w:b w:val="0"/>
        </w:rPr>
        <w:t xml:space="preserve">Virgil Adams, Cindy Wyels, </w:t>
      </w:r>
      <w:r>
        <w:rPr>
          <w:b w:val="0"/>
        </w:rPr>
        <w:t>John Griffin, John Yudelson, Jennifer Perry, Chelsea Lincoln, Steve Stratton, Kaia Tollefson</w:t>
      </w:r>
    </w:p>
    <w:p w:rsidR="00FD7B99" w:rsidRDefault="00FD7B99" w:rsidP="00AE1F88">
      <w:pPr>
        <w:pStyle w:val="ListNumber"/>
      </w:pPr>
      <w:r>
        <w:t xml:space="preserve">Approval of agenda </w:t>
      </w:r>
    </w:p>
    <w:p w:rsidR="00FD7B99" w:rsidRPr="00FD7B99" w:rsidRDefault="00FD7B99" w:rsidP="00FD7B99">
      <w:pPr>
        <w:pStyle w:val="ListNumber"/>
        <w:numPr>
          <w:ilvl w:val="0"/>
          <w:numId w:val="0"/>
        </w:numPr>
        <w:ind w:left="173"/>
        <w:rPr>
          <w:b w:val="0"/>
        </w:rPr>
      </w:pPr>
      <w:r w:rsidRPr="00FD7B99">
        <w:rPr>
          <w:b w:val="0"/>
        </w:rPr>
        <w:t>Kaia Tol</w:t>
      </w:r>
      <w:r>
        <w:rPr>
          <w:b w:val="0"/>
        </w:rPr>
        <w:t>l</w:t>
      </w:r>
      <w:r w:rsidRPr="00FD7B99">
        <w:rPr>
          <w:b w:val="0"/>
        </w:rPr>
        <w:t>efson motioned to approve: Steve Stratton second the motion. No objections. Agenda approved</w:t>
      </w:r>
    </w:p>
    <w:p w:rsidR="00B853F9" w:rsidRDefault="003F14AE" w:rsidP="00AE1F88">
      <w:pPr>
        <w:pStyle w:val="ListNumber"/>
      </w:pPr>
      <w:sdt>
        <w:sdtPr>
          <w:rPr>
            <w:rFonts w:eastAsiaTheme="majorEastAsia"/>
          </w:rPr>
          <w:alias w:val="Approval of minutes from last meeting:"/>
          <w:tag w:val="Approval of minutes from last meeting:"/>
          <w:id w:val="-1073734390"/>
          <w:placeholder>
            <w:docPart w:val="2E3FDA8A991B44BF83E8D350B096AC31"/>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rsidR="009F4E19" w:rsidRDefault="00FD7B99" w:rsidP="00B853F9">
      <w:r>
        <w:t>Cindy Wyels motioned to approve: John Yudelson second the motion. No objections. Minutes approved</w:t>
      </w:r>
    </w:p>
    <w:p w:rsidR="00D50D23" w:rsidRDefault="00FD7B99" w:rsidP="00FD6CAB">
      <w:pPr>
        <w:pStyle w:val="ListNumber"/>
      </w:pPr>
      <w:r>
        <w:t>Update from Provost</w:t>
      </w:r>
    </w:p>
    <w:p w:rsidR="00C1643D" w:rsidRPr="002C3D7E" w:rsidRDefault="00FD7B99" w:rsidP="00FD6CAB">
      <w:pPr>
        <w:pStyle w:val="ListNumber2"/>
      </w:pPr>
      <w:r>
        <w:t>Reminder: World Café event from 10am to 12 noon in the Grand Salon</w:t>
      </w:r>
    </w:p>
    <w:p w:rsidR="002C3D7E" w:rsidRDefault="0053189C" w:rsidP="00FD6CAB">
      <w:pPr>
        <w:pStyle w:val="ListNumber2"/>
      </w:pPr>
      <w:r>
        <w:t>Searches</w:t>
      </w:r>
      <w:r w:rsidR="00FD7B99">
        <w:t xml:space="preserve"> underway</w:t>
      </w:r>
    </w:p>
    <w:p w:rsidR="00FD7B99" w:rsidRDefault="0053189C" w:rsidP="00FD7B99">
      <w:pPr>
        <w:pStyle w:val="ListNumber2"/>
        <w:numPr>
          <w:ilvl w:val="3"/>
          <w:numId w:val="40"/>
        </w:numPr>
      </w:pPr>
      <w:r>
        <w:t>Dean of Arts &amp; Science – Search consultant coming early next week to meet with search committee.</w:t>
      </w:r>
    </w:p>
    <w:p w:rsidR="0053189C" w:rsidRDefault="0053189C" w:rsidP="00FD7B99">
      <w:pPr>
        <w:pStyle w:val="ListNumber2"/>
        <w:numPr>
          <w:ilvl w:val="3"/>
          <w:numId w:val="40"/>
        </w:numPr>
      </w:pPr>
      <w:r>
        <w:t>Chief Academic Budget Officer for Academic Affairs search just started; search consultant meeting with search committee next Monday or Tuesday</w:t>
      </w:r>
    </w:p>
    <w:p w:rsidR="002C3D7E" w:rsidRDefault="0053189C" w:rsidP="00FD6CAB">
      <w:pPr>
        <w:pStyle w:val="ListNumber2"/>
      </w:pPr>
      <w:r>
        <w:t xml:space="preserve">MEMO received from Chancellors Office on Friday announcing CO launching of a competition. Will award up to $300,000 per institution to </w:t>
      </w:r>
      <w:r>
        <w:lastRenderedPageBreak/>
        <w:t xml:space="preserve">figure out ways to ensure that we are hiring diverse faculty. Submit proposals by NOV 30. Provost Chase inquired about other resources CO suggested may be available to support hiring diverse faculty but had not received a response. </w:t>
      </w:r>
    </w:p>
    <w:p w:rsidR="0015180F" w:rsidRDefault="0053189C" w:rsidP="00B853F9">
      <w:pPr>
        <w:pStyle w:val="ListNumber"/>
      </w:pPr>
      <w:r>
        <w:t>Continuing Business</w:t>
      </w:r>
    </w:p>
    <w:p w:rsidR="0053189C" w:rsidRDefault="0053189C" w:rsidP="0053189C">
      <w:pPr>
        <w:pStyle w:val="ListNumber2"/>
      </w:pPr>
      <w:r>
        <w:t>None</w:t>
      </w:r>
    </w:p>
    <w:p w:rsidR="0053189C" w:rsidRDefault="0053189C" w:rsidP="00B853F9">
      <w:pPr>
        <w:pStyle w:val="ListNumber"/>
      </w:pPr>
      <w:r>
        <w:t>New Business</w:t>
      </w:r>
    </w:p>
    <w:p w:rsidR="000E26DD" w:rsidRDefault="008A13B7" w:rsidP="000E26DD">
      <w:pPr>
        <w:pStyle w:val="ListNumber2"/>
      </w:pPr>
      <w:r>
        <w:t>SP 17-01 Undergraduate Admissions Exception Policy</w:t>
      </w:r>
    </w:p>
    <w:p w:rsidR="008A13B7" w:rsidRDefault="008A13B7" w:rsidP="008A13B7">
      <w:pPr>
        <w:pStyle w:val="ListNumber2"/>
        <w:numPr>
          <w:ilvl w:val="3"/>
          <w:numId w:val="40"/>
        </w:numPr>
      </w:pPr>
      <w:r>
        <w:t>Discussion: Jennifer Perry asked for clarification between “packet” and “form” also concerned if 15 days is enough time for students to complete the appeal packet/form. Cindy Wyels asked that SAPP (the committee that proposed the policy) be added to the policy. Steve Stratton raised concern with the one-month response time the campus is given as opposed to the 15 days the students are given. Should have consistency in response times for both sides. Virgil Adams motioned to have policy sent back to SAPP for revisions. Jennifer Perry second the motion. Steve Stratton suggested providing SAPP with feedback and allow time to make revisions before Academic Senate materials are sent out. Kaia Tollefson will relay notes to Virgil Adams who will share with SAPP Committee.</w:t>
      </w:r>
    </w:p>
    <w:p w:rsidR="008A13B7" w:rsidRDefault="008A13B7" w:rsidP="008A13B7">
      <w:pPr>
        <w:pStyle w:val="ListNumber2"/>
      </w:pPr>
      <w:r>
        <w:t>SP 17-02 Withdrawal Policy</w:t>
      </w:r>
    </w:p>
    <w:p w:rsidR="008A13B7" w:rsidRDefault="008A13B7" w:rsidP="008A13B7">
      <w:pPr>
        <w:pStyle w:val="ListNumber2"/>
        <w:numPr>
          <w:ilvl w:val="3"/>
          <w:numId w:val="40"/>
        </w:numPr>
      </w:pPr>
      <w:r>
        <w:t xml:space="preserve">Discussion: Need to add which committee is proposing the policy – SAPP. There is no information regarding policy and accountability. The bracket &lt;text&gt; is blank.  The time for students to respond and the time for the campus to respond are not consistent. </w:t>
      </w:r>
      <w:r w:rsidR="00EF0B85">
        <w:t xml:space="preserve">Provost Chase mentioned research that shows the longer the withdrawal date is pushed back the more likely students were to use the withdrawal. John Yudelson inquired about research related to GPAs. Steve Stratton inquired about the current policy: 3 weeks was the response. Suggestion made to provide more research and data to all. Policy most likely will not have effect on campus financially but could </w:t>
      </w:r>
      <w:r w:rsidR="00CE2ED4">
        <w:t>affect</w:t>
      </w:r>
      <w:r w:rsidR="00EF0B85">
        <w:t xml:space="preserve"> students financially by dropping a course they already paid for and then having to enroll in a different course. Chelsea Lincoln stated that as a student it seems like a long time; at 3 weeks/4 weeks a </w:t>
      </w:r>
      <w:r w:rsidR="00EF0B85">
        <w:lastRenderedPageBreak/>
        <w:t>student cannot add a course, so if a course is dropped after 4 weeks the student would not be able to replace it- 12 weeks is too long in her opinion. Cindy clarified that the policy would change it from 3 weeks to 4 weeks. Cindy Wyels shared that we have done pilots here at CI to provide students with grade assessments with the 3 weeks, so they are making informed decisions. Some of this may correlate to our not enforcing prerequisites. The pilots found that students did not make better decisions about dropping after they received evaluative feedback.</w:t>
      </w:r>
      <w:r w:rsidR="00CE2ED4">
        <w:t xml:space="preserve"> Kaia Tollefson suggested retuning to SAPP. John Griffin asked if other CSUs have this 4-week policy. Provost Chase responded that it varies. John Griffin suggested looking at other CSUs and find out if the success rates correlate. Additional suggestions made for SAPP: request arguments for and against, request their notes or invite to Senate Executive meeting, request committee work with Hung Dai’s office, send revised policy back to Senate Executive members or request time to address Senate Executive Committee. Virgil Adams will send to SAPP, request clarification, provide opportunity to address Senate Executive Members.</w:t>
      </w:r>
    </w:p>
    <w:p w:rsidR="00CE2ED4" w:rsidRDefault="00D24963" w:rsidP="008A13B7">
      <w:pPr>
        <w:pStyle w:val="ListNumber2"/>
        <w:numPr>
          <w:ilvl w:val="3"/>
          <w:numId w:val="40"/>
        </w:numPr>
      </w:pPr>
      <w:r>
        <w:t>Resolution EO 1100 - 1110</w:t>
      </w:r>
    </w:p>
    <w:p w:rsidR="00CE2ED4" w:rsidRDefault="007502BE" w:rsidP="00CE2ED4">
      <w:pPr>
        <w:pStyle w:val="ListNumber2"/>
        <w:numPr>
          <w:ilvl w:val="4"/>
          <w:numId w:val="40"/>
        </w:numPr>
      </w:pPr>
      <w:r>
        <w:t xml:space="preserve">John Yudelson shared that 18 CSUs have passed resolutions for consideration. Reiterated that not necessarily an issue for our campus to move forward with the policies in line with EO 1100 and 1110. Also shared that Ethnic Studies departments are worried about eliminating category E. Some lecturers have been told that they will not have classes. Northridge campus has declared that they will not comply. The pushback is mostly due to the lack of shared governance the resistance to lack of consideration. Cindy Wyels stated she will send some minor wording changes to John Yudelson. </w:t>
      </w:r>
      <w:r w:rsidR="007E6C4A">
        <w:t>Additional recommendations for changes – all will be sent to John Yudelson.</w:t>
      </w:r>
    </w:p>
    <w:p w:rsidR="007E6C4A" w:rsidRDefault="007E6C4A" w:rsidP="007E6C4A">
      <w:pPr>
        <w:pStyle w:val="ListNumber2"/>
        <w:numPr>
          <w:ilvl w:val="3"/>
          <w:numId w:val="40"/>
        </w:numPr>
      </w:pPr>
      <w:r>
        <w:t>Senate policy of faculty hiring</w:t>
      </w:r>
    </w:p>
    <w:p w:rsidR="007E6C4A" w:rsidRDefault="007E6C4A" w:rsidP="007E6C4A">
      <w:pPr>
        <w:pStyle w:val="ListNumber2"/>
        <w:numPr>
          <w:ilvl w:val="4"/>
          <w:numId w:val="40"/>
        </w:numPr>
      </w:pPr>
      <w:r>
        <w:t xml:space="preserve">Sean </w:t>
      </w:r>
      <w:r w:rsidR="00F87414">
        <w:t xml:space="preserve">Kelly </w:t>
      </w:r>
      <w:r w:rsidR="007E767E">
        <w:t xml:space="preserve">expressed his </w:t>
      </w:r>
      <w:r w:rsidR="00F87414">
        <w:t>concern</w:t>
      </w:r>
      <w:r w:rsidR="007E767E">
        <w:t xml:space="preserve"> in an email to Chair, Virgil Adams</w:t>
      </w:r>
      <w:r w:rsidR="00F87414">
        <w:t xml:space="preserve"> that there is no Senate policy on faculty hiring. He would like to request that the Faculty Affairs Committee create a document that lays out expectations. Virgil Adams will investigate if there is a Senate </w:t>
      </w:r>
      <w:r w:rsidR="00F87414">
        <w:lastRenderedPageBreak/>
        <w:t xml:space="preserve">policy or not. Suggestion made to have Faculty Affairs </w:t>
      </w:r>
      <w:r w:rsidR="007E767E">
        <w:t xml:space="preserve">Committee be </w:t>
      </w:r>
      <w:r w:rsidR="00F87414">
        <w:t xml:space="preserve">lead authors </w:t>
      </w:r>
      <w:r w:rsidR="0047579C">
        <w:t xml:space="preserve">to draft a policy </w:t>
      </w:r>
      <w:r w:rsidR="00F87414">
        <w:t>in consultation with the Search Coordinating Committee and Task Force on Inclusive Excellence. Virgil Adams will send to Faculty Affairs Committee if indeed there is no current Senate policy.</w:t>
      </w:r>
    </w:p>
    <w:p w:rsidR="0030253C" w:rsidRDefault="0030253C" w:rsidP="0030253C">
      <w:pPr>
        <w:pStyle w:val="ListNumber2"/>
        <w:numPr>
          <w:ilvl w:val="3"/>
          <w:numId w:val="40"/>
        </w:numPr>
      </w:pPr>
      <w:r>
        <w:t>Breastfeeding Guidelines</w:t>
      </w:r>
    </w:p>
    <w:p w:rsidR="0030253C" w:rsidRDefault="0030253C" w:rsidP="0030253C">
      <w:pPr>
        <w:pStyle w:val="ListNumber2"/>
        <w:numPr>
          <w:ilvl w:val="4"/>
          <w:numId w:val="40"/>
        </w:numPr>
      </w:pPr>
      <w:r>
        <w:t xml:space="preserve">Brittany Grice provided a draft of the Breastfeeding Guidelines her office produced for Senate to review and provide feedback. John Yudelson shared that this topic was discussed in Senate; something that was mentioned in those discussions was the issue of males that want to feed children. The language added to the resolution in Senate was “chest feeding” Jennifer Perry had a few minor edit suggestions. Some concern with student that is wanting to feed their 7-year-old versus a student wanting to feed their 7-month-old. Also noted that lactating faculty members were not mentioned in the guidelines. Kaia Tollefson stated that Brittany Grice’s office did a good job of </w:t>
      </w:r>
      <w:r w:rsidR="006008A0">
        <w:t>assuring Senate Executive members at the last meeting that the intent is not to dictate to faculty, but rather to emphasize the contextual nature of each situation, trusting faculty to make good decisions while ensuring that parent rights are protected.</w:t>
      </w:r>
      <w:r w:rsidR="00F95F0F">
        <w:t xml:space="preserve"> Suggestions for revisions and feedback will be sent to Brittany Grice.</w:t>
      </w:r>
    </w:p>
    <w:p w:rsidR="0053189C" w:rsidRDefault="0053189C" w:rsidP="00B853F9">
      <w:pPr>
        <w:pStyle w:val="ListNumber"/>
      </w:pPr>
      <w:r>
        <w:t>Chair Report</w:t>
      </w:r>
    </w:p>
    <w:p w:rsidR="00387258" w:rsidRDefault="00387258" w:rsidP="00387258">
      <w:pPr>
        <w:pStyle w:val="ListNumber2"/>
      </w:pPr>
      <w:r>
        <w:t xml:space="preserve">November 2, Senate Chairs sent a letter to the Chancellor Office opposing EO 1100 and EO 1110. 22 campus Chairs signed the letter; CI only campus that did not sign. CI was asked for an update. Virgil Adams responded that we have a resolution in the works – Chair signing the letter is part of the resolution. CSUCI Senate By Laws does not allow Senate Chair to take a position without Senate approval </w:t>
      </w:r>
    </w:p>
    <w:p w:rsidR="00387258" w:rsidRDefault="00387258" w:rsidP="00387258">
      <w:pPr>
        <w:pStyle w:val="ListNumber2"/>
      </w:pPr>
      <w:r>
        <w:t xml:space="preserve">November 15, November 30: Trustees to visit campus. </w:t>
      </w:r>
      <w:r w:rsidR="000E26DD">
        <w:t>Senate</w:t>
      </w:r>
      <w:r>
        <w:t xml:space="preserve"> officers have been requested to meet with them. Other Senate Executive members invited to attend. Nov 15, 9:10am – 9:40am</w:t>
      </w:r>
      <w:r w:rsidR="000E26DD">
        <w:t xml:space="preserve">, Trustee Jane Carney. Nov 30 not yet scheduled for 3 visiting Trustees: Silas </w:t>
      </w:r>
      <w:proofErr w:type="spellStart"/>
      <w:r w:rsidR="000E26DD">
        <w:t>Abrego</w:t>
      </w:r>
      <w:proofErr w:type="spellEnd"/>
      <w:r w:rsidR="000E26DD">
        <w:t xml:space="preserve">, John </w:t>
      </w:r>
      <w:proofErr w:type="spellStart"/>
      <w:r w:rsidR="000E26DD">
        <w:t>Nilon</w:t>
      </w:r>
      <w:proofErr w:type="spellEnd"/>
      <w:r w:rsidR="000E26DD">
        <w:t xml:space="preserve"> and </w:t>
      </w:r>
      <w:proofErr w:type="spellStart"/>
      <w:r w:rsidR="000E26DD">
        <w:t>Lateefah</w:t>
      </w:r>
      <w:proofErr w:type="spellEnd"/>
      <w:r w:rsidR="000E26DD">
        <w:t xml:space="preserve"> Simon.</w:t>
      </w:r>
    </w:p>
    <w:p w:rsidR="00846F4B" w:rsidRDefault="00846F4B" w:rsidP="00B853F9">
      <w:pPr>
        <w:pStyle w:val="ListNumber"/>
      </w:pPr>
      <w:r>
        <w:lastRenderedPageBreak/>
        <w:t>Senate Agenda for approval</w:t>
      </w:r>
    </w:p>
    <w:p w:rsidR="00846F4B" w:rsidRDefault="00846F4B" w:rsidP="00846F4B">
      <w:pPr>
        <w:pStyle w:val="ListNumber2"/>
      </w:pPr>
      <w:r>
        <w:t>Remove SP 17-02, proposed Withdrawal Policy, since it will be sent back to SAPP committee</w:t>
      </w:r>
    </w:p>
    <w:p w:rsidR="00276FA1" w:rsidRDefault="00846F4B" w:rsidP="00846F4B">
      <w:pPr>
        <w:pStyle w:val="ListNumber"/>
      </w:pPr>
      <w:r>
        <w:t>Other Business</w:t>
      </w:r>
    </w:p>
    <w:p w:rsidR="00846F4B" w:rsidRDefault="00846F4B" w:rsidP="00846F4B">
      <w:pPr>
        <w:pStyle w:val="ListNumber2"/>
      </w:pPr>
      <w:r>
        <w:t xml:space="preserve">17-01: Will be coming up for a vote. Concern with passing out clickers. Decided to John Yudelson assist Jeannette Edwards with passing out clickers. Faculty will </w:t>
      </w:r>
      <w:r w:rsidR="00387258">
        <w:t>be given a clicker when they sign in at the meeting.</w:t>
      </w:r>
    </w:p>
    <w:p w:rsidR="00387258" w:rsidRDefault="00387258" w:rsidP="00846F4B">
      <w:pPr>
        <w:pStyle w:val="ListNumber2"/>
      </w:pPr>
      <w:r>
        <w:t xml:space="preserve">John Griffin announced that </w:t>
      </w:r>
      <w:proofErr w:type="spellStart"/>
      <w:r>
        <w:t>Assemblymember</w:t>
      </w:r>
      <w:proofErr w:type="spellEnd"/>
      <w:r>
        <w:t xml:space="preserve"> Jacqui Irwin will be on campus to talk about funding the CSU – 3pm in Petit Salon</w:t>
      </w:r>
    </w:p>
    <w:p w:rsidR="00387258" w:rsidRPr="00361DEE" w:rsidRDefault="00387258" w:rsidP="00846F4B">
      <w:pPr>
        <w:pStyle w:val="ListNumber2"/>
      </w:pPr>
      <w:r>
        <w:t>Chelsea Lincoln reminded members to include her in correspondences – Jeannette assured her that she is on the Senate Executive Members list and will receive future correspondences</w:t>
      </w:r>
    </w:p>
    <w:p w:rsidR="0015180F" w:rsidRPr="00B853F9" w:rsidRDefault="003F14AE" w:rsidP="00B853F9">
      <w:pPr>
        <w:pStyle w:val="ListNumber"/>
      </w:pPr>
      <w:sdt>
        <w:sdtPr>
          <w:alias w:val="Adjournment:"/>
          <w:tag w:val="Adjournment:"/>
          <w:id w:val="-768846696"/>
          <w:placeholder>
            <w:docPart w:val="1A8786BA699C41B0A82E1C0D36BD1B7E"/>
          </w:placeholder>
          <w:temporary/>
          <w:showingPlcHdr/>
          <w15:appearance w15:val="hidden"/>
        </w:sdtPr>
        <w:sdtEndPr/>
        <w:sdtContent>
          <w:r w:rsidR="00285B87" w:rsidRPr="00B853F9">
            <w:t>Adjournment</w:t>
          </w:r>
        </w:sdtContent>
      </w:sdt>
    </w:p>
    <w:p w:rsidR="00846F4B" w:rsidRDefault="00846F4B" w:rsidP="00974F34">
      <w:pPr>
        <w:pStyle w:val="ListNumber"/>
        <w:numPr>
          <w:ilvl w:val="0"/>
          <w:numId w:val="0"/>
        </w:numPr>
        <w:spacing w:after="0"/>
        <w:ind w:left="173"/>
      </w:pPr>
      <w:r w:rsidRPr="00846F4B">
        <w:rPr>
          <w:b w:val="0"/>
        </w:rPr>
        <w:t>Jennifer Perry motioned to adjourn. John Yudelson second the motion</w:t>
      </w:r>
    </w:p>
    <w:p w:rsidR="00680296" w:rsidRDefault="00846F4B" w:rsidP="00974F34">
      <w:pPr>
        <w:spacing w:after="0"/>
      </w:pPr>
      <w:r>
        <w:t xml:space="preserve">Virgil Adams </w:t>
      </w:r>
      <w:sdt>
        <w:sdtPr>
          <w:alias w:val="Enter paragraph text:"/>
          <w:tag w:val="Enter paragraph text:"/>
          <w:id w:val="-1785491353"/>
          <w:placeholder>
            <w:docPart w:val="398642CC3288490BAF47803378CCE605"/>
          </w:placeholder>
          <w:temporary/>
          <w:showingPlcHdr/>
          <w15:appearance w15:val="hidden"/>
        </w:sdtPr>
        <w:sdtEndPr/>
        <w:sdtContent>
          <w:r w:rsidR="00285B87" w:rsidRPr="00361DEE">
            <w:t>adjourned the meeting at</w:t>
          </w:r>
        </w:sdtContent>
      </w:sdt>
      <w:r w:rsidR="00285B87">
        <w:t xml:space="preserve"> </w:t>
      </w:r>
      <w:r>
        <w:t>3:46pm</w:t>
      </w:r>
    </w:p>
    <w:p w:rsidR="00974F34" w:rsidRDefault="00974F34" w:rsidP="00974F34">
      <w:pPr>
        <w:spacing w:after="0"/>
      </w:pPr>
      <w:bookmarkStart w:id="0" w:name="_GoBack"/>
      <w:bookmarkEnd w:id="0"/>
    </w:p>
    <w:p w:rsidR="008E476B" w:rsidRDefault="003F14AE" w:rsidP="00974F34">
      <w:pPr>
        <w:spacing w:after="0"/>
      </w:pPr>
      <w:sdt>
        <w:sdtPr>
          <w:alias w:val="Minutes submitted by:"/>
          <w:tag w:val="Minutes submitted by:"/>
          <w:id w:val="915436728"/>
          <w:placeholder>
            <w:docPart w:val="2092B12825174F32BB42CFA073C3B17E"/>
          </w:placeholder>
          <w:temporary/>
          <w:showingPlcHdr/>
          <w15:appearance w15:val="hidden"/>
        </w:sdtPr>
        <w:sdtEndPr/>
        <w:sdtContent>
          <w:r w:rsidR="00285B87" w:rsidRPr="00285B87">
            <w:t>Minutes submitted by</w:t>
          </w:r>
        </w:sdtContent>
      </w:sdt>
      <w:r w:rsidR="004E227E">
        <w:t xml:space="preserve">:  </w:t>
      </w:r>
      <w:r w:rsidR="00846F4B">
        <w:t>Jeannette Edwards</w:t>
      </w:r>
    </w:p>
    <w:p w:rsidR="00D512BB" w:rsidRDefault="003F14AE" w:rsidP="00974F34">
      <w:pPr>
        <w:spacing w:after="0"/>
      </w:pPr>
      <w:sdt>
        <w:sdtPr>
          <w:alias w:val="Minutes approved by:"/>
          <w:tag w:val="Minutes approved by:"/>
          <w:id w:val="793186629"/>
          <w:placeholder>
            <w:docPart w:val="AEE9BFA4663448B787A8F3B070E4D14D"/>
          </w:placeholder>
          <w:temporary/>
          <w:showingPlcHdr/>
          <w15:appearance w15:val="hidden"/>
        </w:sdtPr>
        <w:sdtEndPr/>
        <w:sdtContent>
          <w:r w:rsidR="00C601ED">
            <w:t>Minutes approved by</w:t>
          </w:r>
        </w:sdtContent>
      </w:sdt>
      <w:r w:rsidR="008E476B">
        <w:t xml:space="preserve">: </w:t>
      </w:r>
      <w:r w:rsidR="004E227E">
        <w:t xml:space="preserve"> </w:t>
      </w:r>
      <w:r w:rsidR="00974F34">
        <w:t>Kaia Tollefson</w:t>
      </w:r>
    </w:p>
    <w:sectPr w:rsidR="00D512BB" w:rsidSect="00193653">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4E5" w:rsidRDefault="003E24E5" w:rsidP="001E7D29">
      <w:pPr>
        <w:spacing w:after="0" w:line="240" w:lineRule="auto"/>
      </w:pPr>
      <w:r>
        <w:separator/>
      </w:r>
    </w:p>
  </w:endnote>
  <w:endnote w:type="continuationSeparator" w:id="0">
    <w:p w:rsidR="003E24E5" w:rsidRDefault="003E24E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4E5" w:rsidRDefault="003E24E5" w:rsidP="001E7D29">
      <w:pPr>
        <w:spacing w:after="0" w:line="240" w:lineRule="auto"/>
      </w:pPr>
      <w:r>
        <w:separator/>
      </w:r>
    </w:p>
  </w:footnote>
  <w:footnote w:type="continuationSeparator" w:id="0">
    <w:p w:rsidR="003E24E5" w:rsidRDefault="003E24E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840" w:rsidRDefault="00B34840" w:rsidP="00B34840">
    <w:pPr>
      <w:pStyle w:val="Header"/>
      <w:jc w:val="center"/>
    </w:pPr>
    <w:r>
      <w:rPr>
        <w:noProof/>
      </w:rPr>
      <w:drawing>
        <wp:inline distT="0" distB="0" distL="0" distR="0">
          <wp:extent cx="2716531" cy="11811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ic Senate logo.jpg"/>
                  <pic:cNvPicPr/>
                </pic:nvPicPr>
                <pic:blipFill>
                  <a:blip r:embed="rId1"/>
                  <a:stretch>
                    <a:fillRect/>
                  </a:stretch>
                </pic:blipFill>
                <pic:spPr>
                  <a:xfrm>
                    <a:off x="0" y="0"/>
                    <a:ext cx="2740806" cy="1191654"/>
                  </a:xfrm>
                  <a:prstGeom prst="rect">
                    <a:avLst/>
                  </a:prstGeom>
                </pic:spPr>
              </pic:pic>
            </a:graphicData>
          </a:graphic>
        </wp:inline>
      </w:drawing>
    </w:r>
  </w:p>
  <w:p w:rsidR="00B34840" w:rsidRDefault="00B348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B99"/>
    <w:rsid w:val="00057671"/>
    <w:rsid w:val="000D445D"/>
    <w:rsid w:val="000E26DD"/>
    <w:rsid w:val="000F65EC"/>
    <w:rsid w:val="0011573E"/>
    <w:rsid w:val="001269DE"/>
    <w:rsid w:val="00140DAE"/>
    <w:rsid w:val="0015180F"/>
    <w:rsid w:val="00156AD8"/>
    <w:rsid w:val="001746FC"/>
    <w:rsid w:val="00193653"/>
    <w:rsid w:val="001E7D29"/>
    <w:rsid w:val="0023687E"/>
    <w:rsid w:val="002404F5"/>
    <w:rsid w:val="00275260"/>
    <w:rsid w:val="00276FA1"/>
    <w:rsid w:val="00285B87"/>
    <w:rsid w:val="00291B4A"/>
    <w:rsid w:val="002C3D7E"/>
    <w:rsid w:val="0030253C"/>
    <w:rsid w:val="0032131A"/>
    <w:rsid w:val="003310BF"/>
    <w:rsid w:val="00333DF8"/>
    <w:rsid w:val="00357641"/>
    <w:rsid w:val="00360B6E"/>
    <w:rsid w:val="00361DEE"/>
    <w:rsid w:val="00387258"/>
    <w:rsid w:val="00394EF4"/>
    <w:rsid w:val="003E24E5"/>
    <w:rsid w:val="00410612"/>
    <w:rsid w:val="00411F8B"/>
    <w:rsid w:val="00450670"/>
    <w:rsid w:val="004724BD"/>
    <w:rsid w:val="0047579C"/>
    <w:rsid w:val="00477352"/>
    <w:rsid w:val="00491C23"/>
    <w:rsid w:val="004B5C09"/>
    <w:rsid w:val="004E227E"/>
    <w:rsid w:val="00500DD1"/>
    <w:rsid w:val="00521AE3"/>
    <w:rsid w:val="0053189C"/>
    <w:rsid w:val="00535B54"/>
    <w:rsid w:val="00554276"/>
    <w:rsid w:val="005E0ED9"/>
    <w:rsid w:val="006008A0"/>
    <w:rsid w:val="00616B41"/>
    <w:rsid w:val="00620AE8"/>
    <w:rsid w:val="0064628C"/>
    <w:rsid w:val="0065214E"/>
    <w:rsid w:val="00655EE2"/>
    <w:rsid w:val="00680296"/>
    <w:rsid w:val="006853BC"/>
    <w:rsid w:val="00687389"/>
    <w:rsid w:val="006928C1"/>
    <w:rsid w:val="006F03D4"/>
    <w:rsid w:val="00700B1F"/>
    <w:rsid w:val="007257E9"/>
    <w:rsid w:val="00744B1E"/>
    <w:rsid w:val="007502BE"/>
    <w:rsid w:val="00756D9C"/>
    <w:rsid w:val="007619BD"/>
    <w:rsid w:val="00771C24"/>
    <w:rsid w:val="00781863"/>
    <w:rsid w:val="007D5836"/>
    <w:rsid w:val="007E6C4A"/>
    <w:rsid w:val="007E767E"/>
    <w:rsid w:val="007F34A4"/>
    <w:rsid w:val="00815563"/>
    <w:rsid w:val="008240DA"/>
    <w:rsid w:val="008429E5"/>
    <w:rsid w:val="00846F4B"/>
    <w:rsid w:val="00867EA4"/>
    <w:rsid w:val="00897D88"/>
    <w:rsid w:val="008A0319"/>
    <w:rsid w:val="008A13B7"/>
    <w:rsid w:val="008D43E9"/>
    <w:rsid w:val="008E3C0E"/>
    <w:rsid w:val="008E476B"/>
    <w:rsid w:val="00927C63"/>
    <w:rsid w:val="00932F50"/>
    <w:rsid w:val="0094637B"/>
    <w:rsid w:val="00955A78"/>
    <w:rsid w:val="00974F34"/>
    <w:rsid w:val="009921B8"/>
    <w:rsid w:val="009D4984"/>
    <w:rsid w:val="009D6901"/>
    <w:rsid w:val="009F4E19"/>
    <w:rsid w:val="00A07662"/>
    <w:rsid w:val="00A21B71"/>
    <w:rsid w:val="00A40085"/>
    <w:rsid w:val="00A47DF6"/>
    <w:rsid w:val="00A9231C"/>
    <w:rsid w:val="00AA2532"/>
    <w:rsid w:val="00AE1F88"/>
    <w:rsid w:val="00AE361F"/>
    <w:rsid w:val="00B247A9"/>
    <w:rsid w:val="00B34840"/>
    <w:rsid w:val="00B435B5"/>
    <w:rsid w:val="00B5779A"/>
    <w:rsid w:val="00B64D24"/>
    <w:rsid w:val="00B7147D"/>
    <w:rsid w:val="00B75CFC"/>
    <w:rsid w:val="00B853F9"/>
    <w:rsid w:val="00BB018B"/>
    <w:rsid w:val="00BD1747"/>
    <w:rsid w:val="00C14973"/>
    <w:rsid w:val="00C1643D"/>
    <w:rsid w:val="00C261A9"/>
    <w:rsid w:val="00C42793"/>
    <w:rsid w:val="00C601ED"/>
    <w:rsid w:val="00CE2ED4"/>
    <w:rsid w:val="00CE5A5C"/>
    <w:rsid w:val="00D24963"/>
    <w:rsid w:val="00D31AB7"/>
    <w:rsid w:val="00D50D23"/>
    <w:rsid w:val="00D512BB"/>
    <w:rsid w:val="00DA3B1A"/>
    <w:rsid w:val="00DC6078"/>
    <w:rsid w:val="00DC79AD"/>
    <w:rsid w:val="00DD2075"/>
    <w:rsid w:val="00DF2868"/>
    <w:rsid w:val="00E557A0"/>
    <w:rsid w:val="00EF0B85"/>
    <w:rsid w:val="00EF6435"/>
    <w:rsid w:val="00F10F6B"/>
    <w:rsid w:val="00F23697"/>
    <w:rsid w:val="00F36BB7"/>
    <w:rsid w:val="00F87414"/>
    <w:rsid w:val="00F95F0F"/>
    <w:rsid w:val="00FB3809"/>
    <w:rsid w:val="00FD6CAB"/>
    <w:rsid w:val="00FD7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54EC5F56"/>
  <w15:docId w15:val="{36966095-BE3C-471F-ABA8-E9F19EA2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nette.edwards\AppData\Roaming\Microsoft\Templates\Formal%20meeting%20minute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6CBBE6C2C94AF5BCC87A3A712EE76F"/>
        <w:category>
          <w:name w:val="General"/>
          <w:gallery w:val="placeholder"/>
        </w:category>
        <w:types>
          <w:type w:val="bbPlcHdr"/>
        </w:types>
        <w:behaviors>
          <w:behavior w:val="content"/>
        </w:behaviors>
        <w:guid w:val="{1EF51428-F0C1-440D-B706-36089376E24C}"/>
      </w:docPartPr>
      <w:docPartBody>
        <w:p w:rsidR="000F3F4C" w:rsidRDefault="009856DB">
          <w:pPr>
            <w:pStyle w:val="6C6CBBE6C2C94AF5BCC87A3A712EE76F"/>
          </w:pPr>
          <w:r w:rsidRPr="004B5C09">
            <w:t>Meeting Minutes</w:t>
          </w:r>
        </w:p>
      </w:docPartBody>
    </w:docPart>
    <w:docPart>
      <w:docPartPr>
        <w:name w:val="7BABD2B31964423E848CCD70738C1AE8"/>
        <w:category>
          <w:name w:val="General"/>
          <w:gallery w:val="placeholder"/>
        </w:category>
        <w:types>
          <w:type w:val="bbPlcHdr"/>
        </w:types>
        <w:behaviors>
          <w:behavior w:val="content"/>
        </w:behaviors>
        <w:guid w:val="{2D32A114-10E3-40E7-B1E3-0CCB4EA91CA4}"/>
      </w:docPartPr>
      <w:docPartBody>
        <w:p w:rsidR="000F3F4C" w:rsidRDefault="009856DB">
          <w:pPr>
            <w:pStyle w:val="7BABD2B31964423E848CCD70738C1AE8"/>
          </w:pPr>
          <w:r w:rsidRPr="00B853F9">
            <w:rPr>
              <w:rFonts w:eastAsiaTheme="majorEastAsia"/>
            </w:rPr>
            <w:t>Call to order</w:t>
          </w:r>
        </w:p>
      </w:docPartBody>
    </w:docPart>
    <w:docPart>
      <w:docPartPr>
        <w:name w:val="63498D760AAA4FAA917D43BF20F71EA0"/>
        <w:category>
          <w:name w:val="General"/>
          <w:gallery w:val="placeholder"/>
        </w:category>
        <w:types>
          <w:type w:val="bbPlcHdr"/>
        </w:types>
        <w:behaviors>
          <w:behavior w:val="content"/>
        </w:behaviors>
        <w:guid w:val="{607AE06F-EB8A-4E9D-8838-282BEC28E346}"/>
      </w:docPartPr>
      <w:docPartBody>
        <w:p w:rsidR="000F3F4C" w:rsidRDefault="009856DB">
          <w:pPr>
            <w:pStyle w:val="63498D760AAA4FAA917D43BF20F71EA0"/>
          </w:pPr>
          <w:r w:rsidRPr="00AE361F">
            <w:t>called to order the regular meeting of the</w:t>
          </w:r>
        </w:p>
      </w:docPartBody>
    </w:docPart>
    <w:docPart>
      <w:docPartPr>
        <w:name w:val="8F19941A30FE40C9B2A8CC84E69366BB"/>
        <w:category>
          <w:name w:val="General"/>
          <w:gallery w:val="placeholder"/>
        </w:category>
        <w:types>
          <w:type w:val="bbPlcHdr"/>
        </w:types>
        <w:behaviors>
          <w:behavior w:val="content"/>
        </w:behaviors>
        <w:guid w:val="{51ECC22C-0D1E-407F-91DB-4AF5F4516BA9}"/>
      </w:docPartPr>
      <w:docPartBody>
        <w:p w:rsidR="000F3F4C" w:rsidRDefault="009856DB">
          <w:pPr>
            <w:pStyle w:val="8F19941A30FE40C9B2A8CC84E69366BB"/>
          </w:pPr>
          <w:r>
            <w:t>at</w:t>
          </w:r>
        </w:p>
      </w:docPartBody>
    </w:docPart>
    <w:docPart>
      <w:docPartPr>
        <w:name w:val="B49C3F88279646A0A1F0BE0C5E10B4A1"/>
        <w:category>
          <w:name w:val="General"/>
          <w:gallery w:val="placeholder"/>
        </w:category>
        <w:types>
          <w:type w:val="bbPlcHdr"/>
        </w:types>
        <w:behaviors>
          <w:behavior w:val="content"/>
        </w:behaviors>
        <w:guid w:val="{6756B758-14DD-465C-A529-72B38D8EA7EC}"/>
      </w:docPartPr>
      <w:docPartBody>
        <w:p w:rsidR="000F3F4C" w:rsidRDefault="009856DB">
          <w:pPr>
            <w:pStyle w:val="B49C3F88279646A0A1F0BE0C5E10B4A1"/>
          </w:pPr>
          <w:r w:rsidRPr="00AE361F">
            <w:t>on</w:t>
          </w:r>
        </w:p>
      </w:docPartBody>
    </w:docPart>
    <w:docPart>
      <w:docPartPr>
        <w:name w:val="FD2473ED24534B699EB16CA9DA9D5473"/>
        <w:category>
          <w:name w:val="General"/>
          <w:gallery w:val="placeholder"/>
        </w:category>
        <w:types>
          <w:type w:val="bbPlcHdr"/>
        </w:types>
        <w:behaviors>
          <w:behavior w:val="content"/>
        </w:behaviors>
        <w:guid w:val="{A58E3CD6-678D-44F2-874C-423E9E2CCD51}"/>
      </w:docPartPr>
      <w:docPartBody>
        <w:p w:rsidR="000F3F4C" w:rsidRDefault="009856DB">
          <w:pPr>
            <w:pStyle w:val="FD2473ED24534B699EB16CA9DA9D5473"/>
          </w:pPr>
          <w:r>
            <w:t>at</w:t>
          </w:r>
        </w:p>
      </w:docPartBody>
    </w:docPart>
    <w:docPart>
      <w:docPartPr>
        <w:name w:val="9CF605321FE74A79BD055C1460ACF10F"/>
        <w:category>
          <w:name w:val="General"/>
          <w:gallery w:val="placeholder"/>
        </w:category>
        <w:types>
          <w:type w:val="bbPlcHdr"/>
        </w:types>
        <w:behaviors>
          <w:behavior w:val="content"/>
        </w:behaviors>
        <w:guid w:val="{BA875DFF-1E6F-475D-A6DA-99324432A7E6}"/>
      </w:docPartPr>
      <w:docPartBody>
        <w:p w:rsidR="000F3F4C" w:rsidRDefault="009856DB">
          <w:pPr>
            <w:pStyle w:val="9CF605321FE74A79BD055C1460ACF10F"/>
          </w:pPr>
          <w:r w:rsidRPr="00B853F9">
            <w:rPr>
              <w:rFonts w:eastAsiaTheme="majorEastAsia"/>
            </w:rPr>
            <w:t>Roll call</w:t>
          </w:r>
        </w:p>
      </w:docPartBody>
    </w:docPart>
    <w:docPart>
      <w:docPartPr>
        <w:name w:val="2E3FDA8A991B44BF83E8D350B096AC31"/>
        <w:category>
          <w:name w:val="General"/>
          <w:gallery w:val="placeholder"/>
        </w:category>
        <w:types>
          <w:type w:val="bbPlcHdr"/>
        </w:types>
        <w:behaviors>
          <w:behavior w:val="content"/>
        </w:behaviors>
        <w:guid w:val="{F4C38B35-7CDD-465B-ADD0-CA74E3B9E6BB}"/>
      </w:docPartPr>
      <w:docPartBody>
        <w:p w:rsidR="000F3F4C" w:rsidRDefault="009856DB">
          <w:pPr>
            <w:pStyle w:val="2E3FDA8A991B44BF83E8D350B096AC31"/>
          </w:pPr>
          <w:r w:rsidRPr="00B853F9">
            <w:rPr>
              <w:rFonts w:eastAsiaTheme="majorEastAsia"/>
            </w:rPr>
            <w:t>Approval of minutes from last meeting</w:t>
          </w:r>
        </w:p>
      </w:docPartBody>
    </w:docPart>
    <w:docPart>
      <w:docPartPr>
        <w:name w:val="1A8786BA699C41B0A82E1C0D36BD1B7E"/>
        <w:category>
          <w:name w:val="General"/>
          <w:gallery w:val="placeholder"/>
        </w:category>
        <w:types>
          <w:type w:val="bbPlcHdr"/>
        </w:types>
        <w:behaviors>
          <w:behavior w:val="content"/>
        </w:behaviors>
        <w:guid w:val="{65BA7C2A-E626-4563-BC7C-9CA1444ED457}"/>
      </w:docPartPr>
      <w:docPartBody>
        <w:p w:rsidR="000F3F4C" w:rsidRDefault="009856DB">
          <w:pPr>
            <w:pStyle w:val="1A8786BA699C41B0A82E1C0D36BD1B7E"/>
          </w:pPr>
          <w:r w:rsidRPr="00B853F9">
            <w:t>Adjournment</w:t>
          </w:r>
        </w:p>
      </w:docPartBody>
    </w:docPart>
    <w:docPart>
      <w:docPartPr>
        <w:name w:val="398642CC3288490BAF47803378CCE605"/>
        <w:category>
          <w:name w:val="General"/>
          <w:gallery w:val="placeholder"/>
        </w:category>
        <w:types>
          <w:type w:val="bbPlcHdr"/>
        </w:types>
        <w:behaviors>
          <w:behavior w:val="content"/>
        </w:behaviors>
        <w:guid w:val="{3AC4058E-31D7-40E3-B421-A847C8D7764B}"/>
      </w:docPartPr>
      <w:docPartBody>
        <w:p w:rsidR="000F3F4C" w:rsidRDefault="009856DB">
          <w:pPr>
            <w:pStyle w:val="398642CC3288490BAF47803378CCE605"/>
          </w:pPr>
          <w:r w:rsidRPr="00361DEE">
            <w:t>adjourned the meeting at</w:t>
          </w:r>
        </w:p>
      </w:docPartBody>
    </w:docPart>
    <w:docPart>
      <w:docPartPr>
        <w:name w:val="2092B12825174F32BB42CFA073C3B17E"/>
        <w:category>
          <w:name w:val="General"/>
          <w:gallery w:val="placeholder"/>
        </w:category>
        <w:types>
          <w:type w:val="bbPlcHdr"/>
        </w:types>
        <w:behaviors>
          <w:behavior w:val="content"/>
        </w:behaviors>
        <w:guid w:val="{58836C2C-0132-4DE7-8BD3-50EEDC5AFD51}"/>
      </w:docPartPr>
      <w:docPartBody>
        <w:p w:rsidR="000F3F4C" w:rsidRDefault="009856DB">
          <w:pPr>
            <w:pStyle w:val="2092B12825174F32BB42CFA073C3B17E"/>
          </w:pPr>
          <w:r w:rsidRPr="00285B87">
            <w:t>Minutes submitted by</w:t>
          </w:r>
        </w:p>
      </w:docPartBody>
    </w:docPart>
    <w:docPart>
      <w:docPartPr>
        <w:name w:val="AEE9BFA4663448B787A8F3B070E4D14D"/>
        <w:category>
          <w:name w:val="General"/>
          <w:gallery w:val="placeholder"/>
        </w:category>
        <w:types>
          <w:type w:val="bbPlcHdr"/>
        </w:types>
        <w:behaviors>
          <w:behavior w:val="content"/>
        </w:behaviors>
        <w:guid w:val="{8851BF6E-C46A-439A-8E23-ABA2CE0D0C19}"/>
      </w:docPartPr>
      <w:docPartBody>
        <w:p w:rsidR="000F3F4C" w:rsidRDefault="009856DB">
          <w:pPr>
            <w:pStyle w:val="AEE9BFA4663448B787A8F3B070E4D14D"/>
          </w:pPr>
          <w:r>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322"/>
    <w:rsid w:val="000F3F4C"/>
    <w:rsid w:val="00675322"/>
    <w:rsid w:val="0098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1D210B65574D24881254A5BE8AF052">
    <w:name w:val="F71D210B65574D24881254A5BE8AF052"/>
  </w:style>
  <w:style w:type="paragraph" w:customStyle="1" w:styleId="6C6CBBE6C2C94AF5BCC87A3A712EE76F">
    <w:name w:val="6C6CBBE6C2C94AF5BCC87A3A712EE76F"/>
  </w:style>
  <w:style w:type="paragraph" w:customStyle="1" w:styleId="47FFF23CE425479F82CE58F1596642E2">
    <w:name w:val="47FFF23CE425479F82CE58F1596642E2"/>
  </w:style>
  <w:style w:type="paragraph" w:customStyle="1" w:styleId="7BABD2B31964423E848CCD70738C1AE8">
    <w:name w:val="7BABD2B31964423E848CCD70738C1AE8"/>
  </w:style>
  <w:style w:type="paragraph" w:customStyle="1" w:styleId="63498D760AAA4FAA917D43BF20F71EA0">
    <w:name w:val="63498D760AAA4FAA917D43BF20F71EA0"/>
  </w:style>
  <w:style w:type="character" w:styleId="Emphasis">
    <w:name w:val="Emphasis"/>
    <w:basedOn w:val="DefaultParagraphFont"/>
    <w:uiPriority w:val="15"/>
    <w:qFormat/>
    <w:rPr>
      <w:b w:val="0"/>
      <w:i w:val="0"/>
      <w:iCs/>
      <w:color w:val="595959" w:themeColor="text1" w:themeTint="A6"/>
    </w:rPr>
  </w:style>
  <w:style w:type="paragraph" w:customStyle="1" w:styleId="EB4CC4221C22451BB68B1D01082C62DF">
    <w:name w:val="EB4CC4221C22451BB68B1D01082C62DF"/>
  </w:style>
  <w:style w:type="paragraph" w:customStyle="1" w:styleId="8F19941A30FE40C9B2A8CC84E69366BB">
    <w:name w:val="8F19941A30FE40C9B2A8CC84E69366BB"/>
  </w:style>
  <w:style w:type="paragraph" w:customStyle="1" w:styleId="B127360E8DE94D639D8DBCEDEA73342C">
    <w:name w:val="B127360E8DE94D639D8DBCEDEA73342C"/>
  </w:style>
  <w:style w:type="paragraph" w:customStyle="1" w:styleId="B49C3F88279646A0A1F0BE0C5E10B4A1">
    <w:name w:val="B49C3F88279646A0A1F0BE0C5E10B4A1"/>
  </w:style>
  <w:style w:type="paragraph" w:customStyle="1" w:styleId="3798832350AB41AD818DE137ED84F581">
    <w:name w:val="3798832350AB41AD818DE137ED84F581"/>
  </w:style>
  <w:style w:type="paragraph" w:customStyle="1" w:styleId="FD2473ED24534B699EB16CA9DA9D5473">
    <w:name w:val="FD2473ED24534B699EB16CA9DA9D5473"/>
  </w:style>
  <w:style w:type="paragraph" w:customStyle="1" w:styleId="1CFAB3E1AC964E9A8D165F2B81E8A188">
    <w:name w:val="1CFAB3E1AC964E9A8D165F2B81E8A188"/>
  </w:style>
  <w:style w:type="paragraph" w:customStyle="1" w:styleId="9CF605321FE74A79BD055C1460ACF10F">
    <w:name w:val="9CF605321FE74A79BD055C1460ACF10F"/>
  </w:style>
  <w:style w:type="paragraph" w:customStyle="1" w:styleId="0FEF5AB334774E28A4333281F48C73B3">
    <w:name w:val="0FEF5AB334774E28A4333281F48C73B3"/>
  </w:style>
  <w:style w:type="paragraph" w:customStyle="1" w:styleId="C41205905E014C9BB9B65C7DD3FA1E47">
    <w:name w:val="C41205905E014C9BB9B65C7DD3FA1E47"/>
  </w:style>
  <w:style w:type="paragraph" w:customStyle="1" w:styleId="2E3FDA8A991B44BF83E8D350B096AC31">
    <w:name w:val="2E3FDA8A991B44BF83E8D350B096AC31"/>
  </w:style>
  <w:style w:type="paragraph" w:customStyle="1" w:styleId="F7AAE383E5CA4917BA057934F8C8B944">
    <w:name w:val="F7AAE383E5CA4917BA057934F8C8B944"/>
  </w:style>
  <w:style w:type="paragraph" w:customStyle="1" w:styleId="3CE596AD8A8D4E4E8026386AA2A2EC11">
    <w:name w:val="3CE596AD8A8D4E4E8026386AA2A2EC11"/>
  </w:style>
  <w:style w:type="paragraph" w:customStyle="1" w:styleId="9417516CD65F46448EA895C6015B6E31">
    <w:name w:val="9417516CD65F46448EA895C6015B6E31"/>
  </w:style>
  <w:style w:type="paragraph" w:customStyle="1" w:styleId="A12DD331762B46409D4299B9FD7F1190">
    <w:name w:val="A12DD331762B46409D4299B9FD7F1190"/>
  </w:style>
  <w:style w:type="paragraph" w:customStyle="1" w:styleId="8BB6B3A9894E4800919862424E4313BC">
    <w:name w:val="8BB6B3A9894E4800919862424E4313BC"/>
  </w:style>
  <w:style w:type="paragraph" w:customStyle="1" w:styleId="30A35A4DD86F4130819F27195849DE36">
    <w:name w:val="30A35A4DD86F4130819F27195849DE36"/>
  </w:style>
  <w:style w:type="paragraph" w:customStyle="1" w:styleId="8C7A3636B9084D6F904D7A2B2D1911A8">
    <w:name w:val="8C7A3636B9084D6F904D7A2B2D1911A8"/>
  </w:style>
  <w:style w:type="paragraph" w:customStyle="1" w:styleId="7F5C7B7906C641C1BB1E0AFF70B69CC7">
    <w:name w:val="7F5C7B7906C641C1BB1E0AFF70B69CC7"/>
  </w:style>
  <w:style w:type="paragraph" w:customStyle="1" w:styleId="3BC5F04C86EA4541BDA856C7123D36AD">
    <w:name w:val="3BC5F04C86EA4541BDA856C7123D36AD"/>
  </w:style>
  <w:style w:type="paragraph" w:customStyle="1" w:styleId="1A8786BA699C41B0A82E1C0D36BD1B7E">
    <w:name w:val="1A8786BA699C41B0A82E1C0D36BD1B7E"/>
  </w:style>
  <w:style w:type="paragraph" w:customStyle="1" w:styleId="398642CC3288490BAF47803378CCE605">
    <w:name w:val="398642CC3288490BAF47803378CCE605"/>
  </w:style>
  <w:style w:type="paragraph" w:customStyle="1" w:styleId="9A8CE034A82443CAB35CFC0A63C0BBA6">
    <w:name w:val="9A8CE034A82443CAB35CFC0A63C0BBA6"/>
  </w:style>
  <w:style w:type="paragraph" w:customStyle="1" w:styleId="2092B12825174F32BB42CFA073C3B17E">
    <w:name w:val="2092B12825174F32BB42CFA073C3B17E"/>
  </w:style>
  <w:style w:type="paragraph" w:customStyle="1" w:styleId="144FEE0B6359493AA71158A9A5352458">
    <w:name w:val="144FEE0B6359493AA71158A9A5352458"/>
  </w:style>
  <w:style w:type="paragraph" w:customStyle="1" w:styleId="AEE9BFA4663448B787A8F3B070E4D14D">
    <w:name w:val="AEE9BFA4663448B787A8F3B070E4D14D"/>
  </w:style>
  <w:style w:type="paragraph" w:customStyle="1" w:styleId="7A07EC3DFA4445239AD10E93A229EA0D">
    <w:name w:val="7A07EC3DFA4445239AD10E93A229EA0D"/>
  </w:style>
  <w:style w:type="paragraph" w:customStyle="1" w:styleId="ED19D2EE692945D4A213B228AAF6FD50">
    <w:name w:val="ED19D2EE692945D4A213B228AAF6FD50"/>
    <w:rsid w:val="00675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minutes(2).dotx</Template>
  <TotalTime>1</TotalTime>
  <Pages>5</Pages>
  <Words>1344</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Edwards Centers Coordinator</dc:creator>
  <dc:description/>
  <cp:lastModifiedBy>Edwards, Jeannette</cp:lastModifiedBy>
  <cp:revision>2</cp:revision>
  <dcterms:created xsi:type="dcterms:W3CDTF">2018-08-08T21:01:00Z</dcterms:created>
  <dcterms:modified xsi:type="dcterms:W3CDTF">2018-08-08T21:01:00Z</dcterms:modified>
</cp:coreProperties>
</file>