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11A7" w14:textId="77777777" w:rsidR="006E62B7" w:rsidRDefault="006B5D01">
      <w:pPr>
        <w:pStyle w:val="Standard"/>
        <w:jc w:val="center"/>
      </w:pPr>
      <w:r>
        <w:t>Senate Executive Committee</w:t>
      </w:r>
    </w:p>
    <w:p w14:paraId="54BDEA4A" w14:textId="0C6CD29A" w:rsidR="006E62B7" w:rsidRDefault="006B5D01">
      <w:pPr>
        <w:pStyle w:val="Standard"/>
        <w:jc w:val="center"/>
      </w:pPr>
      <w:r>
        <w:t>AGENDA</w:t>
      </w:r>
      <w:r w:rsidR="00CA50FF">
        <w:t xml:space="preserve"> (amended)</w:t>
      </w:r>
      <w:bookmarkStart w:id="0" w:name="_GoBack"/>
      <w:bookmarkEnd w:id="0"/>
    </w:p>
    <w:p w14:paraId="14D202AF" w14:textId="77777777" w:rsidR="006E62B7" w:rsidRDefault="006B5D01">
      <w:pPr>
        <w:pStyle w:val="Standard"/>
        <w:jc w:val="center"/>
      </w:pPr>
      <w:r>
        <w:t>Tuesday, 7 April, 2020</w:t>
      </w:r>
    </w:p>
    <w:p w14:paraId="57BDB955" w14:textId="77777777" w:rsidR="006E62B7" w:rsidRDefault="006B5D01">
      <w:pPr>
        <w:pStyle w:val="Standard"/>
        <w:jc w:val="center"/>
      </w:pPr>
      <w:r>
        <w:t>Cyberspace | 2:30pm</w:t>
      </w:r>
    </w:p>
    <w:p w14:paraId="247BCFD7" w14:textId="77777777" w:rsidR="006E62B7" w:rsidRDefault="006E62B7">
      <w:pPr>
        <w:pStyle w:val="Standard"/>
        <w:jc w:val="center"/>
      </w:pPr>
    </w:p>
    <w:p w14:paraId="3CE13C67" w14:textId="77777777" w:rsidR="006E62B7" w:rsidRDefault="006B5D01">
      <w:pPr>
        <w:pStyle w:val="ListParagraph"/>
        <w:numPr>
          <w:ilvl w:val="0"/>
          <w:numId w:val="1"/>
        </w:numPr>
      </w:pPr>
      <w:r>
        <w:t>Meeting Call to Order</w:t>
      </w:r>
    </w:p>
    <w:p w14:paraId="27D71855" w14:textId="77777777" w:rsidR="006E62B7" w:rsidRDefault="006E62B7">
      <w:pPr>
        <w:pStyle w:val="ListParagraph"/>
      </w:pPr>
    </w:p>
    <w:p w14:paraId="01CD315A" w14:textId="728CACA1" w:rsidR="006E62B7" w:rsidRDefault="006B5D01" w:rsidP="007219B1">
      <w:pPr>
        <w:pStyle w:val="ListParagraph"/>
        <w:numPr>
          <w:ilvl w:val="0"/>
          <w:numId w:val="1"/>
        </w:numPr>
      </w:pPr>
      <w:r>
        <w:t>Approval of the Agenda</w:t>
      </w:r>
    </w:p>
    <w:p w14:paraId="37EAED36" w14:textId="77777777" w:rsidR="006E62B7" w:rsidRDefault="006E62B7">
      <w:pPr>
        <w:pStyle w:val="Standard"/>
      </w:pPr>
    </w:p>
    <w:p w14:paraId="4A9B0E34" w14:textId="1715A39B" w:rsidR="006E62B7" w:rsidRDefault="006B5D01" w:rsidP="007219B1">
      <w:pPr>
        <w:pStyle w:val="ListParagraph"/>
        <w:numPr>
          <w:ilvl w:val="0"/>
          <w:numId w:val="1"/>
        </w:numPr>
      </w:pPr>
      <w:r>
        <w:t>Approval of the Minutes from 10 March, 2020 *</w:t>
      </w:r>
    </w:p>
    <w:p w14:paraId="397CCCB7" w14:textId="77777777" w:rsidR="006E62B7" w:rsidRDefault="006E62B7"/>
    <w:p w14:paraId="03C64A92" w14:textId="025B6951" w:rsidR="006E62B7" w:rsidRDefault="006B5D01" w:rsidP="006A527F">
      <w:pPr>
        <w:pStyle w:val="ListParagraph"/>
        <w:numPr>
          <w:ilvl w:val="0"/>
          <w:numId w:val="1"/>
        </w:numPr>
      </w:pPr>
      <w:r>
        <w:t>Report from the Provost</w:t>
      </w:r>
    </w:p>
    <w:p w14:paraId="69277E74" w14:textId="77777777" w:rsidR="006E62B7" w:rsidRDefault="006E62B7">
      <w:pPr>
        <w:pStyle w:val="ListParagraph"/>
      </w:pPr>
    </w:p>
    <w:p w14:paraId="2B2B29EB" w14:textId="37FEC7FA" w:rsidR="006E62B7" w:rsidRDefault="006B5D01" w:rsidP="00D3433F">
      <w:pPr>
        <w:pStyle w:val="ListParagraph"/>
        <w:numPr>
          <w:ilvl w:val="0"/>
          <w:numId w:val="1"/>
        </w:numPr>
      </w:pPr>
      <w:r>
        <w:t>Report from Statewide Academic Senators</w:t>
      </w:r>
    </w:p>
    <w:p w14:paraId="31F3E6ED" w14:textId="77777777" w:rsidR="006E62B7" w:rsidRDefault="006E62B7">
      <w:pPr>
        <w:pStyle w:val="ListParagraph"/>
      </w:pPr>
    </w:p>
    <w:p w14:paraId="74EEE1AB" w14:textId="7D5F32C5" w:rsidR="006E62B7" w:rsidRDefault="006B5D01" w:rsidP="00D3433F">
      <w:pPr>
        <w:pStyle w:val="ListParagraph"/>
        <w:numPr>
          <w:ilvl w:val="0"/>
          <w:numId w:val="1"/>
        </w:numPr>
      </w:pPr>
      <w:r>
        <w:t>Report from Student Government</w:t>
      </w:r>
    </w:p>
    <w:p w14:paraId="0B545995" w14:textId="77777777" w:rsidR="006E62B7" w:rsidRDefault="006E62B7">
      <w:pPr>
        <w:pStyle w:val="Standard"/>
      </w:pPr>
    </w:p>
    <w:p w14:paraId="21CA54A6" w14:textId="37CB50AC" w:rsidR="003939AF" w:rsidRPr="003939AF" w:rsidRDefault="006B5D01" w:rsidP="003939A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Report from the Academic Senate Chair</w:t>
      </w:r>
    </w:p>
    <w:p w14:paraId="3D69E030" w14:textId="4BA163A7" w:rsidR="003939AF" w:rsidRPr="003939AF" w:rsidRDefault="003939AF" w:rsidP="003939AF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Update on survey to faculty (Jeanne)</w:t>
      </w:r>
    </w:p>
    <w:p w14:paraId="3A274B61" w14:textId="77777777" w:rsidR="006E62B7" w:rsidRDefault="006E62B7">
      <w:pPr>
        <w:pStyle w:val="ListParagraph"/>
        <w:rPr>
          <w:rFonts w:cs="Times New Roman"/>
        </w:rPr>
      </w:pPr>
    </w:p>
    <w:p w14:paraId="1083A5FA" w14:textId="17E78CA7" w:rsidR="006E62B7" w:rsidRDefault="006B5D01" w:rsidP="00FA193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Continuing Business</w:t>
      </w:r>
    </w:p>
    <w:p w14:paraId="25832437" w14:textId="40856D55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SAPP Policy: Academic Dishonesty* (3/5 version with Appendix)</w:t>
      </w:r>
    </w:p>
    <w:p w14:paraId="331114E4" w14:textId="77777777" w:rsidR="006E62B7" w:rsidRDefault="006E62B7">
      <w:pPr>
        <w:pStyle w:val="ListParagraph"/>
        <w:rPr>
          <w:rFonts w:cs="Times New Roman"/>
        </w:rPr>
      </w:pPr>
    </w:p>
    <w:p w14:paraId="315B5089" w14:textId="3CB9FA1A" w:rsidR="006E62B7" w:rsidRDefault="006B5D01" w:rsidP="00FA1932">
      <w:pPr>
        <w:pStyle w:val="ListParagraph"/>
        <w:numPr>
          <w:ilvl w:val="0"/>
          <w:numId w:val="1"/>
        </w:numPr>
      </w:pPr>
      <w:r>
        <w:rPr>
          <w:rFonts w:cs="Times New Roman"/>
        </w:rPr>
        <w:t>New Business</w:t>
      </w:r>
    </w:p>
    <w:p w14:paraId="172D6C37" w14:textId="6EE7A623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Resolution “Instructional Continuity” in response to Mitigating Impacts of Covid-19*</w:t>
      </w:r>
    </w:p>
    <w:p w14:paraId="449D48A8" w14:textId="5C93AC27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Resolution “</w:t>
      </w:r>
      <w:r w:rsidR="00CA50FF">
        <w:rPr>
          <w:rFonts w:cs="Times New Roman"/>
        </w:rPr>
        <w:t>Condemning</w:t>
      </w:r>
      <w:r>
        <w:rPr>
          <w:rFonts w:cs="Times New Roman"/>
        </w:rPr>
        <w:t xml:space="preserve"> Hate Crimes Associated to Covid-19”</w:t>
      </w:r>
      <w:r w:rsidR="00CA50FF">
        <w:rPr>
          <w:rFonts w:cs="Times New Roman"/>
        </w:rPr>
        <w:t xml:space="preserve"> </w:t>
      </w:r>
      <w:r>
        <w:rPr>
          <w:rFonts w:cs="Times New Roman"/>
        </w:rPr>
        <w:t xml:space="preserve">* </w:t>
      </w:r>
    </w:p>
    <w:p w14:paraId="60F9243B" w14:textId="6A7AC6ED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SAPP Policy: Undergraduate Admissions Appeals* (2/20 version)</w:t>
      </w:r>
    </w:p>
    <w:p w14:paraId="50EFC50C" w14:textId="25A7BF62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Elections Policy (CoC)</w:t>
      </w:r>
    </w:p>
    <w:p w14:paraId="1967407E" w14:textId="3329905A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ESRM Certificate (document from Curriculog)</w:t>
      </w:r>
      <w:r w:rsidR="00CA50FF">
        <w:rPr>
          <w:rFonts w:cs="Times New Roman"/>
        </w:rPr>
        <w:t xml:space="preserve"> </w:t>
      </w:r>
      <w:r>
        <w:rPr>
          <w:rFonts w:cs="Times New Roman"/>
        </w:rPr>
        <w:t>*</w:t>
      </w:r>
    </w:p>
    <w:p w14:paraId="2921E12A" w14:textId="77777777" w:rsidR="006E62B7" w:rsidRDefault="006B5D01">
      <w:pPr>
        <w:pStyle w:val="ListParagraph"/>
      </w:pPr>
      <w:r>
        <w:rPr>
          <w:rFonts w:cs="Times New Roman"/>
        </w:rPr>
        <w:t xml:space="preserve"> </w:t>
      </w:r>
    </w:p>
    <w:p w14:paraId="13C7D55D" w14:textId="1F954C6B" w:rsidR="006E62B7" w:rsidRDefault="006B5D01" w:rsidP="00FA1932">
      <w:pPr>
        <w:pStyle w:val="ListParagraph"/>
        <w:numPr>
          <w:ilvl w:val="0"/>
          <w:numId w:val="1"/>
        </w:numPr>
      </w:pPr>
      <w:r>
        <w:rPr>
          <w:rFonts w:cs="Times New Roman"/>
        </w:rPr>
        <w:t>Other Business</w:t>
      </w:r>
    </w:p>
    <w:p w14:paraId="745100BD" w14:textId="75817511" w:rsidR="006E62B7" w:rsidRDefault="006B5D01" w:rsidP="00FA1932">
      <w:pPr>
        <w:pStyle w:val="ListParagraph"/>
        <w:numPr>
          <w:ilvl w:val="1"/>
          <w:numId w:val="1"/>
        </w:numPr>
      </w:pPr>
      <w:r>
        <w:rPr>
          <w:rFonts w:cs="Times New Roman"/>
        </w:rPr>
        <w:t>CoC has a draft roster of open committee slots, which is attached. This document also has the election timelines.</w:t>
      </w:r>
    </w:p>
    <w:p w14:paraId="62963617" w14:textId="77777777" w:rsidR="006E62B7" w:rsidRDefault="006E62B7">
      <w:pPr>
        <w:pStyle w:val="ListParagraph"/>
        <w:rPr>
          <w:rFonts w:cs="Times New Roman"/>
        </w:rPr>
      </w:pPr>
    </w:p>
    <w:p w14:paraId="37A5EBB2" w14:textId="5BAC80BB" w:rsidR="006E62B7" w:rsidRDefault="006B5D01" w:rsidP="00FA193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Information Items</w:t>
      </w:r>
    </w:p>
    <w:p w14:paraId="17195432" w14:textId="28403DBE" w:rsidR="00A3388C" w:rsidRPr="00A3388C" w:rsidRDefault="00A3388C" w:rsidP="00A3388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Where is the Chair with respect to getting more faculty fo</w:t>
      </w:r>
      <w:r w:rsidR="00CA50FF">
        <w:rPr>
          <w:color w:val="000000"/>
        </w:rPr>
        <w:t>r</w:t>
      </w:r>
      <w:r>
        <w:rPr>
          <w:color w:val="000000"/>
        </w:rPr>
        <w:t xml:space="preserve"> the GI 2025 Task Force?  (There are still a few more meetings.)</w:t>
      </w:r>
    </w:p>
    <w:p w14:paraId="734FCF3F" w14:textId="77777777" w:rsidR="006E62B7" w:rsidRDefault="006B5D01">
      <w:pPr>
        <w:pStyle w:val="ListParagraph"/>
      </w:pPr>
      <w:r>
        <w:rPr>
          <w:rFonts w:cs="Times New Roman"/>
        </w:rPr>
        <w:t xml:space="preserve"> </w:t>
      </w:r>
    </w:p>
    <w:p w14:paraId="57CE9DF2" w14:textId="60FF613B" w:rsidR="006E62B7" w:rsidRDefault="006B5D01" w:rsidP="00FA1932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Public Comment</w:t>
      </w:r>
    </w:p>
    <w:p w14:paraId="2C8E22B5" w14:textId="77777777" w:rsidR="006E62B7" w:rsidRDefault="006E62B7">
      <w:pPr>
        <w:pStyle w:val="Standard"/>
      </w:pPr>
    </w:p>
    <w:p w14:paraId="63D652C4" w14:textId="3D55F9FB" w:rsidR="006E62B7" w:rsidRDefault="006B5D01" w:rsidP="00FA1932">
      <w:pPr>
        <w:pStyle w:val="ListParagraph"/>
        <w:numPr>
          <w:ilvl w:val="0"/>
          <w:numId w:val="1"/>
        </w:numPr>
      </w:pPr>
      <w:r>
        <w:t>Senate Agenda Review for 14 April, 2020 *</w:t>
      </w:r>
    </w:p>
    <w:p w14:paraId="0E34DA6C" w14:textId="438D793D" w:rsidR="006E62B7" w:rsidRDefault="006E62B7" w:rsidP="00CA50FF"/>
    <w:sectPr w:rsidR="006E62B7">
      <w:headerReference w:type="default" r:id="rId7"/>
      <w:footerReference w:type="default" r:id="rId8"/>
      <w:pgSz w:w="12240" w:h="15840"/>
      <w:pgMar w:top="1440" w:right="1267" w:bottom="1440" w:left="1440" w:header="432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B119F" w14:textId="77777777" w:rsidR="00E3022F" w:rsidRDefault="00E3022F">
      <w:r>
        <w:separator/>
      </w:r>
    </w:p>
  </w:endnote>
  <w:endnote w:type="continuationSeparator" w:id="0">
    <w:p w14:paraId="7D39E3D4" w14:textId="77777777" w:rsidR="00E3022F" w:rsidRDefault="00E3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95BDB" w14:textId="77777777" w:rsidR="006E62B7" w:rsidRDefault="006B5D01">
    <w:pPr>
      <w:pStyle w:val="Footer"/>
    </w:pPr>
    <w:r>
      <w:t>*Please review an attachment prior to the meeting.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B3D2E" w14:textId="77777777" w:rsidR="00E3022F" w:rsidRDefault="00E3022F">
      <w:r>
        <w:separator/>
      </w:r>
    </w:p>
  </w:footnote>
  <w:footnote w:type="continuationSeparator" w:id="0">
    <w:p w14:paraId="27710488" w14:textId="77777777" w:rsidR="00E3022F" w:rsidRDefault="00E302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F0071" w14:textId="77777777" w:rsidR="006E62B7" w:rsidRDefault="006B5D01">
    <w:pPr>
      <w:pStyle w:val="Header"/>
      <w:ind w:left="-720"/>
      <w:jc w:val="center"/>
    </w:pPr>
    <w:r>
      <w:rPr>
        <w:noProof/>
      </w:rPr>
      <w:drawing>
        <wp:inline distT="0" distB="0" distL="0" distR="0" wp14:anchorId="2E83FAE9" wp14:editId="183D8421">
          <wp:extent cx="2833370" cy="1231900"/>
          <wp:effectExtent l="0" t="0" r="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EXT_AcadS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345E"/>
    <w:multiLevelType w:val="multilevel"/>
    <w:tmpl w:val="60DAE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2E0A68"/>
    <w:multiLevelType w:val="multilevel"/>
    <w:tmpl w:val="DBC47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97D6C9B"/>
    <w:multiLevelType w:val="multilevel"/>
    <w:tmpl w:val="87601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5222E9"/>
    <w:multiLevelType w:val="multilevel"/>
    <w:tmpl w:val="E3C0F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B7"/>
    <w:rsid w:val="003939AF"/>
    <w:rsid w:val="00470378"/>
    <w:rsid w:val="006A527F"/>
    <w:rsid w:val="006B5D01"/>
    <w:rsid w:val="006E62B7"/>
    <w:rsid w:val="007219B1"/>
    <w:rsid w:val="00A3388C"/>
    <w:rsid w:val="00B21DC8"/>
    <w:rsid w:val="00CA50FF"/>
    <w:rsid w:val="00D3433F"/>
    <w:rsid w:val="00E3022F"/>
    <w:rsid w:val="00E76D1F"/>
    <w:rsid w:val="00F90CE5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9E9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widowControl w:val="0"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qFormat/>
    <w:rPr>
      <w:rFonts w:ascii="Cambria" w:eastAsia="MS Mincho" w:hAnsi="Cambria" w:cs="Times New Roman"/>
      <w:sz w:val="24"/>
      <w:szCs w:val="24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FootnoteTextChar">
    <w:name w:val="Footnote Text Char"/>
    <w:basedOn w:val="DefaultParagraphFont"/>
    <w:qFormat/>
    <w:rPr>
      <w:rFonts w:ascii="Cambria" w:eastAsia="MS Mincho" w:hAnsi="Cambria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Lucida Grande" w:eastAsia="MS Mincho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Heading5Char">
    <w:name w:val="Heading 5 Char"/>
    <w:basedOn w:val="DefaultParagraphFont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InternetLink0">
    <w:name w:val="Internet Link"/>
    <w:basedOn w:val="DefaultParagraphFont"/>
    <w:uiPriority w:val="99"/>
    <w:semiHidden/>
    <w:unhideWhenUsed/>
    <w:rsid w:val="00B3747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747D"/>
    <w:rPr>
      <w:rFonts w:eastAsiaTheme="minorEastAsia" w:cs="Calibri"/>
      <w:sz w:val="22"/>
      <w:szCs w:val="21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pPr>
      <w:widowControl w:val="0"/>
    </w:pPr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  <w:rPr>
      <w:rFonts w:ascii="Cambria" w:eastAsia="MS Mincho" w:hAnsi="Cambria" w:cs="Times New Roman"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Paragraph">
    <w:name w:val="List Paragraph"/>
    <w:basedOn w:val="Standard"/>
    <w:qFormat/>
    <w:pPr>
      <w:ind w:left="720"/>
    </w:pPr>
    <w:rPr>
      <w:rFonts w:ascii="Times New Roman" w:hAnsi="Times New Roman" w:cs="Tahom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FootnoteText1">
    <w:name w:val="Footnote Text1"/>
    <w:basedOn w:val="Standard"/>
    <w:rPr>
      <w:sz w:val="20"/>
      <w:szCs w:val="20"/>
    </w:rPr>
  </w:style>
  <w:style w:type="paragraph" w:styleId="BalloonText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B3747D"/>
    <w:pPr>
      <w:suppressAutoHyphens w:val="0"/>
      <w:textAlignment w:val="auto"/>
    </w:pPr>
    <w:rPr>
      <w:rFonts w:eastAsiaTheme="minorEastAsia" w:cs="Calibri"/>
      <w:sz w:val="22"/>
      <w:szCs w:val="21"/>
    </w:rPr>
  </w:style>
  <w:style w:type="numbering" w:customStyle="1" w:styleId="NoList1">
    <w:name w:val="No List_1"/>
    <w:qFormat/>
  </w:style>
  <w:style w:type="paragraph" w:styleId="NormalWeb">
    <w:name w:val="Normal (Web)"/>
    <w:basedOn w:val="Normal"/>
    <w:uiPriority w:val="99"/>
    <w:unhideWhenUsed/>
    <w:rsid w:val="003939AF"/>
    <w:pPr>
      <w:suppressAutoHyphens w:val="0"/>
      <w:spacing w:before="100" w:beforeAutospacing="1" w:after="100" w:afterAutospacing="1"/>
      <w:textAlignment w:val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dc:description/>
  <cp:lastModifiedBy>Edwards, Jeannette</cp:lastModifiedBy>
  <cp:revision>4</cp:revision>
  <cp:lastPrinted>2019-08-29T23:33:00Z</cp:lastPrinted>
  <dcterms:created xsi:type="dcterms:W3CDTF">2020-04-07T21:29:00Z</dcterms:created>
  <dcterms:modified xsi:type="dcterms:W3CDTF">2020-04-08T16:29:00Z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CSU Channel Islands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