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47FA3" w14:textId="5F97F617" w:rsidR="00163527" w:rsidRPr="00163527" w:rsidRDefault="00163527" w:rsidP="00163527">
      <w:pPr>
        <w:tabs>
          <w:tab w:val="left" w:pos="59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635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Counseling and Psychological Services Annual Evaluation Form</w:t>
      </w:r>
    </w:p>
    <w:p w14:paraId="7642135A" w14:textId="6A04BF75" w:rsidR="000D3390" w:rsidRPr="005305DA" w:rsidRDefault="000D3390" w:rsidP="00CD718B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 w:rsidRPr="005305DA">
        <w:rPr>
          <w:rFonts w:ascii="Times New Roman" w:hAnsi="Times New Roman" w:cs="Times New Roman"/>
          <w:sz w:val="24"/>
          <w:szCs w:val="24"/>
        </w:rPr>
        <w:t xml:space="preserve">The CSU Classification and Qualification Standards, state law (as it relates to mental health clinicians), and the current Unit 3 CBA guide hiring of mental health clinicians. </w:t>
      </w:r>
      <w:r w:rsidR="00CD718B">
        <w:rPr>
          <w:rFonts w:ascii="Times New Roman" w:hAnsi="Times New Roman" w:cs="Times New Roman"/>
          <w:sz w:val="24"/>
          <w:szCs w:val="24"/>
        </w:rPr>
        <w:t xml:space="preserve">California State University </w:t>
      </w:r>
      <w:r w:rsidRPr="005305DA">
        <w:rPr>
          <w:rFonts w:ascii="Times New Roman" w:hAnsi="Times New Roman" w:cs="Times New Roman"/>
          <w:sz w:val="24"/>
          <w:szCs w:val="24"/>
        </w:rPr>
        <w:t xml:space="preserve">Channel Islands </w:t>
      </w:r>
      <w:r w:rsidR="00CD718B">
        <w:rPr>
          <w:rFonts w:ascii="Times New Roman" w:hAnsi="Times New Roman" w:cs="Times New Roman"/>
          <w:sz w:val="24"/>
          <w:szCs w:val="24"/>
        </w:rPr>
        <w:t xml:space="preserve">(CI) </w:t>
      </w:r>
      <w:r w:rsidRPr="005305DA">
        <w:rPr>
          <w:rFonts w:ascii="Times New Roman" w:hAnsi="Times New Roman" w:cs="Times New Roman"/>
          <w:sz w:val="24"/>
          <w:szCs w:val="24"/>
        </w:rPr>
        <w:t>requires the minimum qualifications of clinicians both at the time of hire and throughout their employment</w:t>
      </w:r>
      <w:r w:rsidR="00CD718B">
        <w:rPr>
          <w:rFonts w:ascii="Times New Roman" w:hAnsi="Times New Roman" w:cs="Times New Roman"/>
          <w:sz w:val="24"/>
          <w:szCs w:val="24"/>
        </w:rPr>
        <w:t xml:space="preserve"> as outlined in SP 15-XX and SA 19.002.</w:t>
      </w:r>
    </w:p>
    <w:p w14:paraId="39840551" w14:textId="464E270B" w:rsidR="00FE5FD9" w:rsidRDefault="00FE5FD9" w:rsidP="00FE5F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05DA">
        <w:rPr>
          <w:rFonts w:ascii="Times New Roman" w:hAnsi="Times New Roman" w:cs="Times New Roman"/>
          <w:sz w:val="24"/>
          <w:szCs w:val="24"/>
        </w:rPr>
        <w:t>Name</w:t>
      </w:r>
      <w:r w:rsidR="00400950">
        <w:rPr>
          <w:rFonts w:ascii="Times New Roman" w:hAnsi="Times New Roman" w:cs="Times New Roman"/>
          <w:sz w:val="24"/>
          <w:szCs w:val="24"/>
        </w:rPr>
        <w:t xml:space="preserve"> of Counselor</w:t>
      </w:r>
      <w:r w:rsidRPr="005305DA">
        <w:rPr>
          <w:rFonts w:ascii="Times New Roman" w:hAnsi="Times New Roman" w:cs="Times New Roman"/>
          <w:sz w:val="24"/>
          <w:szCs w:val="24"/>
        </w:rPr>
        <w:t>: _____________________________</w:t>
      </w:r>
      <w:r w:rsidR="00C578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ECD8F5D" w14:textId="77777777" w:rsidR="00EA66BF" w:rsidRDefault="00EA66BF" w:rsidP="00FE5F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262453" w14:textId="15179B6E" w:rsidR="00EA66BF" w:rsidRPr="005305DA" w:rsidRDefault="00EA66BF" w:rsidP="00EA6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05DA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of Reviewer</w:t>
      </w:r>
      <w:r w:rsidRPr="005305DA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14:paraId="18CCB8C3" w14:textId="77777777" w:rsidR="00FE5FD9" w:rsidRPr="005305DA" w:rsidRDefault="00FE5FD9" w:rsidP="00FE5F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D8DD7F" w14:textId="77777777" w:rsidR="00FE5FD9" w:rsidRPr="005305DA" w:rsidRDefault="00FE5FD9" w:rsidP="00FE5F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05DA">
        <w:rPr>
          <w:rFonts w:ascii="Times New Roman" w:hAnsi="Times New Roman" w:cs="Times New Roman"/>
          <w:sz w:val="24"/>
          <w:szCs w:val="24"/>
        </w:rPr>
        <w:t>Classification/Title: __________________________________________________</w:t>
      </w:r>
    </w:p>
    <w:p w14:paraId="1AB5FDA6" w14:textId="77777777" w:rsidR="00FE5FD9" w:rsidRPr="005305DA" w:rsidRDefault="00FE5FD9" w:rsidP="00FE5F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3CBBE3" w14:textId="65A33158" w:rsidR="00FE5FD9" w:rsidRDefault="00EA66BF" w:rsidP="00616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 Covered: </w:t>
      </w:r>
      <w:r w:rsidR="00FE5FD9" w:rsidRPr="005305D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355F280D" w14:textId="77777777" w:rsidR="006167DC" w:rsidRDefault="006167DC" w:rsidP="006167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FCEEAD" w14:textId="77777777" w:rsidR="003D3A6C" w:rsidRPr="005305DA" w:rsidRDefault="003D3A6C" w:rsidP="006167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531006" w14:textId="73484038" w:rsidR="000D3390" w:rsidRDefault="000D3390" w:rsidP="00400950">
      <w:pPr>
        <w:rPr>
          <w:rFonts w:ascii="Times New Roman" w:hAnsi="Times New Roman" w:cs="Times New Roman"/>
          <w:b/>
          <w:sz w:val="24"/>
          <w:szCs w:val="24"/>
        </w:rPr>
      </w:pPr>
      <w:r w:rsidRPr="00D66FC4">
        <w:rPr>
          <w:rFonts w:ascii="Times New Roman" w:hAnsi="Times New Roman" w:cs="Times New Roman"/>
          <w:b/>
          <w:sz w:val="24"/>
          <w:szCs w:val="24"/>
        </w:rPr>
        <w:t xml:space="preserve">Direct Clinical Services – </w:t>
      </w:r>
      <w:r w:rsidR="00400950" w:rsidRPr="00D66FC4">
        <w:rPr>
          <w:rFonts w:ascii="Times New Roman" w:hAnsi="Times New Roman" w:cs="Times New Roman"/>
          <w:b/>
          <w:sz w:val="24"/>
          <w:szCs w:val="24"/>
        </w:rPr>
        <w:t xml:space="preserve">(60-65%) </w:t>
      </w:r>
    </w:p>
    <w:p w14:paraId="28F47EEC" w14:textId="77777777" w:rsidR="00EA66BF" w:rsidRDefault="00EA66BF" w:rsidP="00EA66BF">
      <w:pPr>
        <w:pStyle w:val="Default"/>
      </w:pPr>
    </w:p>
    <w:p w14:paraId="46B5E42C" w14:textId="77EA6583" w:rsidR="00EA66BF" w:rsidRPr="00EA66BF" w:rsidRDefault="00C578DE" w:rsidP="00EA66BF">
      <w:pPr>
        <w:pStyle w:val="Default"/>
      </w:pPr>
      <w:r>
        <w:t>Per EO</w:t>
      </w:r>
      <w:r w:rsidR="00EA66BF">
        <w:t xml:space="preserve"> 1053: </w:t>
      </w:r>
      <w:r>
        <w:t>“</w:t>
      </w:r>
      <w:r w:rsidR="00EA66BF" w:rsidRPr="00EA66BF">
        <w:t>The CSU expects that mental health clinicians shall spend at least 60% to 65% of their base time providing direct services, which for the purposes of this recommendation, shall include individual/group counseling, intakes, assessment, crisis intervention, and other clinical services assigned</w:t>
      </w:r>
      <w:r>
        <w:t>….</w:t>
      </w:r>
      <w:r w:rsidR="00EA66BF" w:rsidRPr="00EA66BF">
        <w:t>These recommendations are not meant to supersede the terms of any collective bargaining agreement.</w:t>
      </w:r>
      <w:r>
        <w:t>”</w:t>
      </w:r>
    </w:p>
    <w:p w14:paraId="40A8DE00" w14:textId="23CB062A" w:rsidR="00EA66BF" w:rsidRPr="00EA66BF" w:rsidRDefault="00C578DE" w:rsidP="004009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 1053 further states: “</w:t>
      </w:r>
      <w:r w:rsidR="00EA66BF" w:rsidRPr="00EA66BF">
        <w:rPr>
          <w:rFonts w:ascii="Times New Roman" w:hAnsi="Times New Roman" w:cs="Times New Roman"/>
          <w:sz w:val="24"/>
          <w:szCs w:val="24"/>
        </w:rPr>
        <w:t>Although these recommendations establish a baseline or benchmark, adjustments to a mental health clinician’s direct clinical service expectations may be necessary to accommodate additional responsibilities, assignments, and the academic calendar.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A66BF" w:rsidRPr="00EA66BF">
        <w:rPr>
          <w:rFonts w:ascii="Times New Roman" w:hAnsi="Times New Roman" w:cs="Times New Roman"/>
          <w:sz w:val="24"/>
          <w:szCs w:val="24"/>
        </w:rPr>
        <w:t xml:space="preserve"> </w:t>
      </w:r>
      <w:r w:rsidR="00EA66BF" w:rsidRPr="003D3A6C">
        <w:rPr>
          <w:rFonts w:ascii="Times New Roman" w:hAnsi="Times New Roman" w:cs="Times New Roman"/>
          <w:i/>
          <w:sz w:val="24"/>
          <w:szCs w:val="24"/>
        </w:rPr>
        <w:t xml:space="preserve">The following adjustments </w:t>
      </w:r>
      <w:r w:rsidRPr="003D3A6C">
        <w:rPr>
          <w:rFonts w:ascii="Times New Roman" w:hAnsi="Times New Roman" w:cs="Times New Roman"/>
          <w:i/>
          <w:sz w:val="24"/>
          <w:szCs w:val="24"/>
        </w:rPr>
        <w:t xml:space="preserve">to the Direct Clinical Service requirement </w:t>
      </w:r>
      <w:r w:rsidR="00EA66BF" w:rsidRPr="003D3A6C">
        <w:rPr>
          <w:rFonts w:ascii="Times New Roman" w:hAnsi="Times New Roman" w:cs="Times New Roman"/>
          <w:i/>
          <w:sz w:val="24"/>
          <w:szCs w:val="24"/>
        </w:rPr>
        <w:t>were agreed upon for this evaluation period:</w:t>
      </w:r>
    </w:p>
    <w:p w14:paraId="35C86DED" w14:textId="4947AA79" w:rsidR="00400950" w:rsidRDefault="00400950" w:rsidP="00400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Narrative: </w:t>
      </w:r>
    </w:p>
    <w:p w14:paraId="6106BD28" w14:textId="77777777" w:rsidR="00400950" w:rsidRDefault="00400950" w:rsidP="00400950">
      <w:pPr>
        <w:rPr>
          <w:rFonts w:ascii="Times New Roman" w:hAnsi="Times New Roman" w:cs="Times New Roman"/>
          <w:sz w:val="24"/>
          <w:szCs w:val="24"/>
        </w:rPr>
      </w:pPr>
    </w:p>
    <w:p w14:paraId="5A937F1F" w14:textId="77777777" w:rsidR="00400950" w:rsidRDefault="00400950" w:rsidP="00400950">
      <w:pPr>
        <w:rPr>
          <w:rFonts w:ascii="Times New Roman" w:hAnsi="Times New Roman" w:cs="Times New Roman"/>
          <w:sz w:val="24"/>
          <w:szCs w:val="24"/>
        </w:rPr>
      </w:pPr>
    </w:p>
    <w:p w14:paraId="5331DC32" w14:textId="26FC7FC4" w:rsidR="00CD718B" w:rsidRDefault="00D66FC4" w:rsidP="00400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3EB835BA" w14:textId="77777777" w:rsidR="00A808D9" w:rsidRDefault="00A808D9" w:rsidP="00400950">
      <w:pPr>
        <w:rPr>
          <w:rFonts w:ascii="Times New Roman" w:hAnsi="Times New Roman" w:cs="Times New Roman"/>
          <w:sz w:val="24"/>
          <w:szCs w:val="24"/>
        </w:rPr>
      </w:pPr>
    </w:p>
    <w:p w14:paraId="3BF1EA73" w14:textId="77777777" w:rsidR="00A808D9" w:rsidRDefault="00A808D9" w:rsidP="00400950">
      <w:pPr>
        <w:rPr>
          <w:rFonts w:ascii="Times New Roman" w:hAnsi="Times New Roman" w:cs="Times New Roman"/>
          <w:sz w:val="24"/>
          <w:szCs w:val="24"/>
        </w:rPr>
      </w:pPr>
    </w:p>
    <w:p w14:paraId="25B06BBC" w14:textId="3BEBAEB2" w:rsidR="00C578DE" w:rsidRPr="005305DA" w:rsidRDefault="00400950" w:rsidP="00C578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required element of </w:t>
      </w:r>
      <w:r w:rsidRPr="00D66FC4">
        <w:rPr>
          <w:rFonts w:ascii="Times New Roman" w:hAnsi="Times New Roman" w:cs="Times New Roman"/>
          <w:b/>
          <w:sz w:val="24"/>
          <w:szCs w:val="24"/>
        </w:rPr>
        <w:t>direct</w:t>
      </w:r>
      <w:r>
        <w:rPr>
          <w:rFonts w:ascii="Times New Roman" w:hAnsi="Times New Roman" w:cs="Times New Roman"/>
          <w:sz w:val="24"/>
          <w:szCs w:val="24"/>
        </w:rPr>
        <w:t xml:space="preserve"> clinical services in the period under review, the faculty member</w:t>
      </w:r>
      <w:r w:rsidR="0050249A">
        <w:rPr>
          <w:rFonts w:ascii="Times New Roman" w:hAnsi="Times New Roman" w:cs="Times New Roman"/>
          <w:sz w:val="24"/>
          <w:szCs w:val="24"/>
        </w:rPr>
        <w:t>’s performance was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6FC4">
        <w:rPr>
          <w:rFonts w:ascii="Times New Roman" w:hAnsi="Times New Roman" w:cs="Times New Roman"/>
          <w:sz w:val="24"/>
          <w:szCs w:val="24"/>
        </w:rPr>
        <w:br/>
      </w:r>
      <w:r w:rsidR="00D66FC4">
        <w:rPr>
          <w:rFonts w:ascii="Times New Roman" w:hAnsi="Times New Roman" w:cs="Times New Roman"/>
          <w:sz w:val="24"/>
          <w:szCs w:val="24"/>
        </w:rPr>
        <w:br/>
      </w:r>
      <w:r w:rsidR="00C578DE" w:rsidRPr="005305DA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="00C578DE" w:rsidRPr="005305DA">
        <w:rPr>
          <w:rFonts w:ascii="Times New Roman" w:hAnsi="Times New Roman" w:cs="Times New Roman"/>
          <w:sz w:val="24"/>
          <w:szCs w:val="24"/>
        </w:rPr>
        <w:t>Satisfactory</w:t>
      </w:r>
      <w:proofErr w:type="gramEnd"/>
      <w:r w:rsidR="00C578DE" w:rsidRPr="005305DA">
        <w:rPr>
          <w:rFonts w:ascii="Times New Roman" w:hAnsi="Times New Roman" w:cs="Times New Roman"/>
          <w:sz w:val="24"/>
          <w:szCs w:val="24"/>
        </w:rPr>
        <w:tab/>
      </w:r>
      <w:r w:rsidR="00C578DE" w:rsidRPr="005305DA">
        <w:rPr>
          <w:rFonts w:ascii="Times New Roman" w:hAnsi="Times New Roman" w:cs="Times New Roman"/>
          <w:sz w:val="24"/>
          <w:szCs w:val="24"/>
        </w:rPr>
        <w:tab/>
      </w:r>
      <w:r w:rsidR="00C578DE" w:rsidRPr="005305DA">
        <w:rPr>
          <w:rFonts w:ascii="Times New Roman" w:hAnsi="Times New Roman" w:cs="Times New Roman"/>
          <w:sz w:val="24"/>
          <w:szCs w:val="24"/>
        </w:rPr>
        <w:tab/>
      </w:r>
      <w:r w:rsidR="00C578DE" w:rsidRPr="005305DA">
        <w:rPr>
          <w:rFonts w:ascii="Times New Roman" w:hAnsi="Times New Roman" w:cs="Times New Roman"/>
          <w:sz w:val="24"/>
          <w:szCs w:val="24"/>
        </w:rPr>
        <w:tab/>
      </w:r>
      <w:r w:rsidR="00C578DE" w:rsidRPr="005305DA">
        <w:rPr>
          <w:rFonts w:ascii="Times New Roman" w:hAnsi="Times New Roman" w:cs="Times New Roman"/>
          <w:sz w:val="24"/>
          <w:szCs w:val="24"/>
        </w:rPr>
        <w:tab/>
      </w:r>
      <w:r w:rsidR="00C578DE" w:rsidRPr="005305DA">
        <w:rPr>
          <w:rFonts w:ascii="Times New Roman" w:hAnsi="Times New Roman" w:cs="Times New Roman"/>
          <w:sz w:val="24"/>
          <w:szCs w:val="24"/>
        </w:rPr>
        <w:tab/>
        <w:t>________ Unsatisfactory</w:t>
      </w:r>
    </w:p>
    <w:p w14:paraId="7E9163B4" w14:textId="5E7ABCF8" w:rsidR="00400950" w:rsidRDefault="00400950" w:rsidP="00400950">
      <w:pPr>
        <w:rPr>
          <w:rFonts w:ascii="Times New Roman" w:hAnsi="Times New Roman" w:cs="Times New Roman"/>
          <w:sz w:val="24"/>
          <w:szCs w:val="24"/>
        </w:rPr>
      </w:pPr>
    </w:p>
    <w:p w14:paraId="1BC5C45A" w14:textId="0B10F646" w:rsidR="000D3390" w:rsidRDefault="000D3390" w:rsidP="000D3390">
      <w:pPr>
        <w:rPr>
          <w:rFonts w:ascii="Times New Roman" w:hAnsi="Times New Roman" w:cs="Times New Roman"/>
          <w:b/>
          <w:sz w:val="24"/>
          <w:szCs w:val="24"/>
        </w:rPr>
      </w:pPr>
      <w:r w:rsidRPr="00D66F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Indirect </w:t>
      </w:r>
      <w:r w:rsidR="00212E55">
        <w:rPr>
          <w:rFonts w:ascii="Times New Roman" w:hAnsi="Times New Roman" w:cs="Times New Roman"/>
          <w:b/>
          <w:sz w:val="24"/>
          <w:szCs w:val="24"/>
        </w:rPr>
        <w:t xml:space="preserve">Clinical </w:t>
      </w:r>
      <w:r w:rsidRPr="00D66FC4">
        <w:rPr>
          <w:rFonts w:ascii="Times New Roman" w:hAnsi="Times New Roman" w:cs="Times New Roman"/>
          <w:b/>
          <w:sz w:val="24"/>
          <w:szCs w:val="24"/>
        </w:rPr>
        <w:t xml:space="preserve">Services – </w:t>
      </w:r>
      <w:r w:rsidR="00CD3326">
        <w:rPr>
          <w:rFonts w:ascii="Times New Roman" w:hAnsi="Times New Roman" w:cs="Times New Roman"/>
          <w:b/>
          <w:sz w:val="24"/>
          <w:szCs w:val="24"/>
        </w:rPr>
        <w:t>(</w:t>
      </w:r>
      <w:r w:rsidR="00400950" w:rsidRPr="00D66FC4">
        <w:rPr>
          <w:rFonts w:ascii="Times New Roman" w:hAnsi="Times New Roman" w:cs="Times New Roman"/>
          <w:b/>
          <w:sz w:val="24"/>
          <w:szCs w:val="24"/>
        </w:rPr>
        <w:t>35</w:t>
      </w:r>
      <w:r w:rsidR="00CD3326">
        <w:rPr>
          <w:rFonts w:ascii="Times New Roman" w:hAnsi="Times New Roman" w:cs="Times New Roman"/>
          <w:b/>
          <w:sz w:val="24"/>
          <w:szCs w:val="24"/>
        </w:rPr>
        <w:t>-40</w:t>
      </w:r>
      <w:r w:rsidR="00400950" w:rsidRPr="00D66FC4">
        <w:rPr>
          <w:rFonts w:ascii="Times New Roman" w:hAnsi="Times New Roman" w:cs="Times New Roman"/>
          <w:b/>
          <w:sz w:val="24"/>
          <w:szCs w:val="24"/>
        </w:rPr>
        <w:t>%)</w:t>
      </w:r>
    </w:p>
    <w:p w14:paraId="3493949B" w14:textId="10B6C8A5" w:rsidR="00E160F1" w:rsidRPr="00E160F1" w:rsidRDefault="00E160F1" w:rsidP="000D33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60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Indirect service </w:t>
      </w:r>
      <w:r w:rsidRPr="00E160F1">
        <w:rPr>
          <w:rFonts w:ascii="Times New Roman" w:hAnsi="Times New Roman" w:cs="Times New Roman"/>
          <w:color w:val="000000"/>
          <w:sz w:val="24"/>
          <w:szCs w:val="24"/>
        </w:rPr>
        <w:t xml:space="preserve">is defined as time spent in aspects of counseling services ancillary to direct client contact. </w:t>
      </w:r>
    </w:p>
    <w:p w14:paraId="19647615" w14:textId="2DA3DB2A" w:rsidR="001E461A" w:rsidRDefault="00400950" w:rsidP="000D3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Narrative:</w:t>
      </w:r>
    </w:p>
    <w:p w14:paraId="0687F1CE" w14:textId="77777777" w:rsidR="00400950" w:rsidRDefault="00400950" w:rsidP="000D3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54199E" w14:textId="77777777" w:rsidR="00400950" w:rsidRDefault="00400950" w:rsidP="000D3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679B90" w14:textId="77777777" w:rsidR="00400950" w:rsidRDefault="00400950" w:rsidP="000D3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D94B32" w14:textId="77777777" w:rsidR="00CD718B" w:rsidRDefault="00CD718B" w:rsidP="000D3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C7C2FF" w14:textId="77777777" w:rsidR="00400950" w:rsidRDefault="00400950" w:rsidP="000D3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19D1A" w14:textId="77777777" w:rsidR="00400950" w:rsidRDefault="00400950" w:rsidP="000D3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BE5BF8" w14:textId="77777777" w:rsidR="00D66FC4" w:rsidRDefault="00D66FC4" w:rsidP="00400950">
      <w:pPr>
        <w:rPr>
          <w:rFonts w:ascii="Times New Roman" w:hAnsi="Times New Roman" w:cs="Times New Roman"/>
          <w:sz w:val="24"/>
          <w:szCs w:val="24"/>
        </w:rPr>
      </w:pPr>
    </w:p>
    <w:p w14:paraId="04DB03CD" w14:textId="77777777" w:rsidR="00D66FC4" w:rsidRDefault="00D66FC4" w:rsidP="00400950">
      <w:pPr>
        <w:rPr>
          <w:rFonts w:ascii="Times New Roman" w:hAnsi="Times New Roman" w:cs="Times New Roman"/>
          <w:sz w:val="24"/>
          <w:szCs w:val="24"/>
        </w:rPr>
      </w:pPr>
    </w:p>
    <w:p w14:paraId="6049177B" w14:textId="26C16E6E" w:rsidR="00C578DE" w:rsidRDefault="00D66FC4" w:rsidP="00C578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required element of </w:t>
      </w:r>
      <w:r w:rsidRPr="00D66FC4">
        <w:rPr>
          <w:rFonts w:ascii="Times New Roman" w:hAnsi="Times New Roman" w:cs="Times New Roman"/>
          <w:b/>
          <w:sz w:val="24"/>
          <w:szCs w:val="24"/>
        </w:rPr>
        <w:t>indirect</w:t>
      </w:r>
      <w:r>
        <w:rPr>
          <w:rFonts w:ascii="Times New Roman" w:hAnsi="Times New Roman" w:cs="Times New Roman"/>
          <w:sz w:val="24"/>
          <w:szCs w:val="24"/>
        </w:rPr>
        <w:t xml:space="preserve"> services in the period under review, the faculty member</w:t>
      </w:r>
      <w:r w:rsidR="0050249A">
        <w:rPr>
          <w:rFonts w:ascii="Times New Roman" w:hAnsi="Times New Roman" w:cs="Times New Roman"/>
          <w:sz w:val="24"/>
          <w:szCs w:val="24"/>
        </w:rPr>
        <w:t>’s performance was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DE6D7B7" w14:textId="6F16B8CD" w:rsidR="00C578DE" w:rsidRPr="005305DA" w:rsidRDefault="00C578DE" w:rsidP="00C578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05DA">
        <w:rPr>
          <w:rFonts w:ascii="Times New Roman" w:hAnsi="Times New Roman" w:cs="Times New Roman"/>
          <w:sz w:val="24"/>
          <w:szCs w:val="24"/>
        </w:rPr>
        <w:t>_______ Satisfactory</w:t>
      </w:r>
      <w:r w:rsidRPr="005305DA">
        <w:rPr>
          <w:rFonts w:ascii="Times New Roman" w:hAnsi="Times New Roman" w:cs="Times New Roman"/>
          <w:sz w:val="24"/>
          <w:szCs w:val="24"/>
        </w:rPr>
        <w:tab/>
      </w:r>
      <w:r w:rsidRPr="005305DA">
        <w:rPr>
          <w:rFonts w:ascii="Times New Roman" w:hAnsi="Times New Roman" w:cs="Times New Roman"/>
          <w:sz w:val="24"/>
          <w:szCs w:val="24"/>
        </w:rPr>
        <w:tab/>
      </w:r>
      <w:r w:rsidRPr="005305DA">
        <w:rPr>
          <w:rFonts w:ascii="Times New Roman" w:hAnsi="Times New Roman" w:cs="Times New Roman"/>
          <w:sz w:val="24"/>
          <w:szCs w:val="24"/>
        </w:rPr>
        <w:tab/>
      </w:r>
      <w:r w:rsidRPr="005305DA">
        <w:rPr>
          <w:rFonts w:ascii="Times New Roman" w:hAnsi="Times New Roman" w:cs="Times New Roman"/>
          <w:sz w:val="24"/>
          <w:szCs w:val="24"/>
        </w:rPr>
        <w:tab/>
      </w:r>
      <w:r w:rsidRPr="005305DA">
        <w:rPr>
          <w:rFonts w:ascii="Times New Roman" w:hAnsi="Times New Roman" w:cs="Times New Roman"/>
          <w:sz w:val="24"/>
          <w:szCs w:val="24"/>
        </w:rPr>
        <w:tab/>
      </w:r>
      <w:r w:rsidRPr="005305DA">
        <w:rPr>
          <w:rFonts w:ascii="Times New Roman" w:hAnsi="Times New Roman" w:cs="Times New Roman"/>
          <w:sz w:val="24"/>
          <w:szCs w:val="24"/>
        </w:rPr>
        <w:tab/>
        <w:t>________ Unsatisfactory</w:t>
      </w:r>
    </w:p>
    <w:p w14:paraId="33FDFA69" w14:textId="2EA6BE7F" w:rsidR="00D66FC4" w:rsidRDefault="00D66FC4" w:rsidP="00D66FC4">
      <w:pPr>
        <w:rPr>
          <w:rFonts w:ascii="Times New Roman" w:hAnsi="Times New Roman" w:cs="Times New Roman"/>
          <w:sz w:val="24"/>
          <w:szCs w:val="24"/>
        </w:rPr>
      </w:pPr>
    </w:p>
    <w:p w14:paraId="18B10D72" w14:textId="305D0624" w:rsidR="00C578DE" w:rsidRPr="005305DA" w:rsidRDefault="00C578DE" w:rsidP="00A808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05DA">
        <w:rPr>
          <w:rFonts w:ascii="Times New Roman" w:hAnsi="Times New Roman" w:cs="Times New Roman"/>
          <w:sz w:val="24"/>
          <w:szCs w:val="24"/>
        </w:rPr>
        <w:t>Evaluation Summary:</w:t>
      </w:r>
    </w:p>
    <w:p w14:paraId="5B5D7D51" w14:textId="77777777" w:rsidR="00C578DE" w:rsidRDefault="00C578DE" w:rsidP="00C578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9D8164" w14:textId="77777777" w:rsidR="00C578DE" w:rsidRPr="005305DA" w:rsidRDefault="00C578DE" w:rsidP="00C578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05DA">
        <w:rPr>
          <w:rFonts w:ascii="Times New Roman" w:hAnsi="Times New Roman" w:cs="Times New Roman"/>
          <w:sz w:val="24"/>
          <w:szCs w:val="24"/>
        </w:rPr>
        <w:t>_______ Satisfactory</w:t>
      </w:r>
      <w:r w:rsidRPr="005305DA">
        <w:rPr>
          <w:rFonts w:ascii="Times New Roman" w:hAnsi="Times New Roman" w:cs="Times New Roman"/>
          <w:sz w:val="24"/>
          <w:szCs w:val="24"/>
        </w:rPr>
        <w:tab/>
      </w:r>
      <w:r w:rsidRPr="005305DA">
        <w:rPr>
          <w:rFonts w:ascii="Times New Roman" w:hAnsi="Times New Roman" w:cs="Times New Roman"/>
          <w:sz w:val="24"/>
          <w:szCs w:val="24"/>
        </w:rPr>
        <w:tab/>
      </w:r>
      <w:r w:rsidRPr="005305DA">
        <w:rPr>
          <w:rFonts w:ascii="Times New Roman" w:hAnsi="Times New Roman" w:cs="Times New Roman"/>
          <w:sz w:val="24"/>
          <w:szCs w:val="24"/>
        </w:rPr>
        <w:tab/>
      </w:r>
      <w:r w:rsidRPr="005305DA">
        <w:rPr>
          <w:rFonts w:ascii="Times New Roman" w:hAnsi="Times New Roman" w:cs="Times New Roman"/>
          <w:sz w:val="24"/>
          <w:szCs w:val="24"/>
        </w:rPr>
        <w:tab/>
      </w:r>
      <w:r w:rsidRPr="005305DA">
        <w:rPr>
          <w:rFonts w:ascii="Times New Roman" w:hAnsi="Times New Roman" w:cs="Times New Roman"/>
          <w:sz w:val="24"/>
          <w:szCs w:val="24"/>
        </w:rPr>
        <w:tab/>
      </w:r>
      <w:r w:rsidRPr="005305DA">
        <w:rPr>
          <w:rFonts w:ascii="Times New Roman" w:hAnsi="Times New Roman" w:cs="Times New Roman"/>
          <w:sz w:val="24"/>
          <w:szCs w:val="24"/>
        </w:rPr>
        <w:tab/>
        <w:t>________ Unsatisfactory</w:t>
      </w:r>
    </w:p>
    <w:p w14:paraId="6854E92F" w14:textId="77777777" w:rsidR="00400950" w:rsidRDefault="00400950" w:rsidP="002C1D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9FD781" w14:textId="77777777" w:rsidR="00400950" w:rsidRDefault="00400950" w:rsidP="002C1D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C6642B" w14:textId="77777777" w:rsidR="00CD718B" w:rsidRDefault="00CD718B" w:rsidP="002C1D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FD6B17" w14:textId="77777777" w:rsidR="00CD718B" w:rsidRDefault="00CD718B" w:rsidP="002C1D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1AC454" w14:textId="77777777" w:rsidR="00C578DE" w:rsidRDefault="00C578DE">
      <w:pPr>
        <w:rPr>
          <w:rFonts w:ascii="Times New Roman" w:hAnsi="Times New Roman" w:cs="Times New Roman"/>
          <w:sz w:val="24"/>
          <w:szCs w:val="24"/>
        </w:rPr>
      </w:pPr>
    </w:p>
    <w:p w14:paraId="0AEAB3CB" w14:textId="77777777" w:rsidR="00C578DE" w:rsidRDefault="00C578DE">
      <w:pPr>
        <w:rPr>
          <w:rFonts w:ascii="Times New Roman" w:hAnsi="Times New Roman" w:cs="Times New Roman"/>
          <w:sz w:val="24"/>
          <w:szCs w:val="24"/>
        </w:rPr>
      </w:pPr>
    </w:p>
    <w:p w14:paraId="69002E16" w14:textId="77777777" w:rsidR="00C578DE" w:rsidRDefault="00C578DE">
      <w:pPr>
        <w:rPr>
          <w:rFonts w:ascii="Times New Roman" w:hAnsi="Times New Roman" w:cs="Times New Roman"/>
          <w:sz w:val="24"/>
          <w:szCs w:val="24"/>
        </w:rPr>
      </w:pPr>
    </w:p>
    <w:sectPr w:rsidR="00C578D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54CDA" w14:textId="77777777" w:rsidR="00310285" w:rsidRDefault="00310285" w:rsidP="009A0D49">
      <w:pPr>
        <w:spacing w:after="0" w:line="240" w:lineRule="auto"/>
      </w:pPr>
      <w:r>
        <w:separator/>
      </w:r>
    </w:p>
  </w:endnote>
  <w:endnote w:type="continuationSeparator" w:id="0">
    <w:p w14:paraId="6946D618" w14:textId="77777777" w:rsidR="00310285" w:rsidRDefault="00310285" w:rsidP="009A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7A599" w14:textId="77777777" w:rsidR="00310285" w:rsidRDefault="00310285" w:rsidP="009A0D49">
      <w:pPr>
        <w:spacing w:after="0" w:line="240" w:lineRule="auto"/>
      </w:pPr>
      <w:r>
        <w:separator/>
      </w:r>
    </w:p>
  </w:footnote>
  <w:footnote w:type="continuationSeparator" w:id="0">
    <w:p w14:paraId="317A1D7D" w14:textId="77777777" w:rsidR="00310285" w:rsidRDefault="00310285" w:rsidP="009A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B187B" w14:textId="45145678" w:rsidR="009A4B21" w:rsidRDefault="009A4B21">
    <w:pPr>
      <w:pStyle w:val="Header"/>
    </w:pPr>
    <w:r>
      <w:rPr>
        <w:rFonts w:ascii="Times New Roman" w:hAnsi="Times New Roman" w:cs="Times New Roman"/>
        <w:b/>
        <w:bCs/>
        <w:noProof/>
        <w:color w:val="000000"/>
        <w:sz w:val="32"/>
        <w:szCs w:val="32"/>
      </w:rPr>
      <w:drawing>
        <wp:inline distT="0" distB="0" distL="0" distR="0" wp14:anchorId="7A191FEE" wp14:editId="30EAF9CE">
          <wp:extent cx="981456" cy="42672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T_CPS fl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07" cy="432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601255" w14:textId="1277510F" w:rsidR="002F5FA5" w:rsidRDefault="002F5F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7E81"/>
    <w:multiLevelType w:val="hybridMultilevel"/>
    <w:tmpl w:val="EAF2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84F8F"/>
    <w:multiLevelType w:val="hybridMultilevel"/>
    <w:tmpl w:val="E622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6645D"/>
    <w:multiLevelType w:val="multilevel"/>
    <w:tmpl w:val="1062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68"/>
    <w:rsid w:val="000105FE"/>
    <w:rsid w:val="0005137D"/>
    <w:rsid w:val="000774E3"/>
    <w:rsid w:val="00082914"/>
    <w:rsid w:val="00095F4A"/>
    <w:rsid w:val="00096BB4"/>
    <w:rsid w:val="000C445B"/>
    <w:rsid w:val="000D3390"/>
    <w:rsid w:val="00105C33"/>
    <w:rsid w:val="00107B04"/>
    <w:rsid w:val="00145393"/>
    <w:rsid w:val="00163527"/>
    <w:rsid w:val="001636C2"/>
    <w:rsid w:val="001816CB"/>
    <w:rsid w:val="001C7327"/>
    <w:rsid w:val="001E461A"/>
    <w:rsid w:val="00212E55"/>
    <w:rsid w:val="00227DE2"/>
    <w:rsid w:val="0024443F"/>
    <w:rsid w:val="0024701F"/>
    <w:rsid w:val="00266A26"/>
    <w:rsid w:val="002C1D99"/>
    <w:rsid w:val="002D7068"/>
    <w:rsid w:val="002E01A9"/>
    <w:rsid w:val="002F5FA5"/>
    <w:rsid w:val="00310285"/>
    <w:rsid w:val="00373F28"/>
    <w:rsid w:val="003D3A6C"/>
    <w:rsid w:val="00400950"/>
    <w:rsid w:val="00403D28"/>
    <w:rsid w:val="0050249A"/>
    <w:rsid w:val="00511BC3"/>
    <w:rsid w:val="005305DA"/>
    <w:rsid w:val="0054094B"/>
    <w:rsid w:val="00560357"/>
    <w:rsid w:val="00565EF1"/>
    <w:rsid w:val="006165CE"/>
    <w:rsid w:val="006167DC"/>
    <w:rsid w:val="00645156"/>
    <w:rsid w:val="00653FA6"/>
    <w:rsid w:val="006E1672"/>
    <w:rsid w:val="006F76F5"/>
    <w:rsid w:val="00736C7E"/>
    <w:rsid w:val="00744D34"/>
    <w:rsid w:val="00763CEB"/>
    <w:rsid w:val="00772A0E"/>
    <w:rsid w:val="007A20F9"/>
    <w:rsid w:val="007A30E7"/>
    <w:rsid w:val="007B1A3C"/>
    <w:rsid w:val="007D24D4"/>
    <w:rsid w:val="00833F31"/>
    <w:rsid w:val="008A6288"/>
    <w:rsid w:val="00905E19"/>
    <w:rsid w:val="009A0D49"/>
    <w:rsid w:val="009A4B21"/>
    <w:rsid w:val="009A76E5"/>
    <w:rsid w:val="009B2975"/>
    <w:rsid w:val="00A57C60"/>
    <w:rsid w:val="00A808D9"/>
    <w:rsid w:val="00A9298A"/>
    <w:rsid w:val="00AA4961"/>
    <w:rsid w:val="00B721B5"/>
    <w:rsid w:val="00B748B7"/>
    <w:rsid w:val="00C052D0"/>
    <w:rsid w:val="00C21A24"/>
    <w:rsid w:val="00C341D8"/>
    <w:rsid w:val="00C578DE"/>
    <w:rsid w:val="00C637EC"/>
    <w:rsid w:val="00C80621"/>
    <w:rsid w:val="00CD3326"/>
    <w:rsid w:val="00CD718B"/>
    <w:rsid w:val="00D14449"/>
    <w:rsid w:val="00D3414C"/>
    <w:rsid w:val="00D66FC4"/>
    <w:rsid w:val="00DA18F4"/>
    <w:rsid w:val="00DA7300"/>
    <w:rsid w:val="00E1058F"/>
    <w:rsid w:val="00E160F1"/>
    <w:rsid w:val="00E63942"/>
    <w:rsid w:val="00E77F84"/>
    <w:rsid w:val="00E94C7A"/>
    <w:rsid w:val="00EA66BF"/>
    <w:rsid w:val="00EF7F7F"/>
    <w:rsid w:val="00F5315D"/>
    <w:rsid w:val="00F53A5E"/>
    <w:rsid w:val="00FC0D85"/>
    <w:rsid w:val="00FE4692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501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D9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6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6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A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7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49"/>
  </w:style>
  <w:style w:type="paragraph" w:styleId="Footer">
    <w:name w:val="footer"/>
    <w:basedOn w:val="Normal"/>
    <w:link w:val="FooterChar"/>
    <w:uiPriority w:val="99"/>
    <w:unhideWhenUsed/>
    <w:rsid w:val="009A0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49"/>
  </w:style>
  <w:style w:type="paragraph" w:styleId="NormalWeb">
    <w:name w:val="Normal (Web)"/>
    <w:basedOn w:val="Normal"/>
    <w:uiPriority w:val="99"/>
    <w:unhideWhenUsed/>
    <w:rsid w:val="00C341D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D9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6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6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A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7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49"/>
  </w:style>
  <w:style w:type="paragraph" w:styleId="Footer">
    <w:name w:val="footer"/>
    <w:basedOn w:val="Normal"/>
    <w:link w:val="FooterChar"/>
    <w:uiPriority w:val="99"/>
    <w:unhideWhenUsed/>
    <w:rsid w:val="009A0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49"/>
  </w:style>
  <w:style w:type="paragraph" w:styleId="NormalWeb">
    <w:name w:val="Normal (Web)"/>
    <w:basedOn w:val="Normal"/>
    <w:uiPriority w:val="99"/>
    <w:unhideWhenUsed/>
    <w:rsid w:val="00C341D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D751-E12E-3A4A-AE72-5B1D03FF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Hartung, Beth</dc:creator>
  <cp:keywords/>
  <dc:description/>
  <cp:lastModifiedBy>Jeanne Grier</cp:lastModifiedBy>
  <cp:revision>2</cp:revision>
  <cp:lastPrinted>2016-03-03T23:39:00Z</cp:lastPrinted>
  <dcterms:created xsi:type="dcterms:W3CDTF">2016-03-10T20:28:00Z</dcterms:created>
  <dcterms:modified xsi:type="dcterms:W3CDTF">2016-03-10T20:28:00Z</dcterms:modified>
</cp:coreProperties>
</file>