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4A9F3" w14:textId="7CD2908A" w:rsidR="001B1053" w:rsidRPr="00D16C50" w:rsidRDefault="00D16C50" w:rsidP="001B1053">
      <w:pPr>
        <w:rPr>
          <w:rFonts w:ascii="Times" w:hAnsi="Times" w:cs="Times"/>
        </w:rPr>
      </w:pPr>
      <w:r>
        <w:rPr>
          <w:rFonts w:ascii="Times" w:hAnsi="Times" w:cs="Times"/>
          <w:b/>
          <w:bCs/>
        </w:rPr>
        <w:t xml:space="preserve">GE SLO 2.1 </w:t>
      </w:r>
      <w:r w:rsidR="001B1053" w:rsidRPr="00D16C50">
        <w:rPr>
          <w:rFonts w:ascii="Times" w:hAnsi="Times" w:cs="Times"/>
        </w:rPr>
        <w:t>Solve problems using mathematical methods.</w:t>
      </w:r>
    </w:p>
    <w:p w14:paraId="63C4A9F4" w14:textId="77777777" w:rsidR="001B1053" w:rsidRDefault="001B1053" w:rsidP="001B1053">
      <w:pPr>
        <w:rPr>
          <w:rFonts w:ascii="Times" w:hAnsi="Times" w:cs="Times New Roman"/>
          <w:b/>
          <w:bCs/>
        </w:rPr>
      </w:pPr>
    </w:p>
    <w:tbl>
      <w:tblPr>
        <w:tblStyle w:val="TableGrid"/>
        <w:tblW w:w="14139" w:type="dxa"/>
        <w:tblLook w:val="04A0" w:firstRow="1" w:lastRow="0" w:firstColumn="1" w:lastColumn="0" w:noHBand="0" w:noVBand="1"/>
      </w:tblPr>
      <w:tblGrid>
        <w:gridCol w:w="2006"/>
        <w:gridCol w:w="3041"/>
        <w:gridCol w:w="3032"/>
        <w:gridCol w:w="3021"/>
        <w:gridCol w:w="3039"/>
      </w:tblGrid>
      <w:tr w:rsidR="001B1053" w14:paraId="63C4A9FA" w14:textId="77777777" w:rsidTr="001B1053">
        <w:trPr>
          <w:trHeight w:val="179"/>
        </w:trPr>
        <w:tc>
          <w:tcPr>
            <w:tcW w:w="2006" w:type="dxa"/>
            <w:tcBorders>
              <w:top w:val="single" w:sz="4" w:space="0" w:color="auto"/>
              <w:left w:val="single" w:sz="4" w:space="0" w:color="auto"/>
              <w:bottom w:val="single" w:sz="4" w:space="0" w:color="auto"/>
              <w:right w:val="single" w:sz="4" w:space="0" w:color="auto"/>
            </w:tcBorders>
          </w:tcPr>
          <w:p w14:paraId="63C4A9F5" w14:textId="77777777" w:rsidR="001B1053" w:rsidRDefault="001B1053">
            <w:pPr>
              <w:spacing w:before="100" w:beforeAutospacing="1" w:after="100" w:afterAutospacing="1"/>
              <w:rPr>
                <w:rFonts w:ascii="Times" w:hAnsi="Times" w:cs="Times New Roman"/>
                <w:sz w:val="20"/>
                <w:szCs w:val="20"/>
              </w:rPr>
            </w:pPr>
          </w:p>
        </w:tc>
        <w:tc>
          <w:tcPr>
            <w:tcW w:w="3041" w:type="dxa"/>
            <w:tcBorders>
              <w:top w:val="single" w:sz="4" w:space="0" w:color="auto"/>
              <w:left w:val="single" w:sz="4" w:space="0" w:color="auto"/>
              <w:bottom w:val="single" w:sz="4" w:space="0" w:color="auto"/>
              <w:right w:val="single" w:sz="4" w:space="0" w:color="auto"/>
            </w:tcBorders>
            <w:hideMark/>
          </w:tcPr>
          <w:p w14:paraId="63C4A9F6" w14:textId="77777777" w:rsidR="001B1053" w:rsidRDefault="001B1053">
            <w:pPr>
              <w:spacing w:before="100" w:beforeAutospacing="1" w:after="100" w:afterAutospacing="1"/>
              <w:jc w:val="center"/>
              <w:rPr>
                <w:rFonts w:ascii="Times" w:hAnsi="Times" w:cs="Times New Roman"/>
                <w:sz w:val="20"/>
                <w:szCs w:val="20"/>
              </w:rPr>
            </w:pPr>
            <w:r>
              <w:rPr>
                <w:rFonts w:ascii="Times" w:hAnsi="Times" w:cs="Times New Roman"/>
                <w:sz w:val="20"/>
                <w:szCs w:val="20"/>
              </w:rPr>
              <w:t>Initial 1</w:t>
            </w:r>
          </w:p>
        </w:tc>
        <w:tc>
          <w:tcPr>
            <w:tcW w:w="3032" w:type="dxa"/>
            <w:tcBorders>
              <w:top w:val="single" w:sz="4" w:space="0" w:color="auto"/>
              <w:left w:val="single" w:sz="4" w:space="0" w:color="auto"/>
              <w:bottom w:val="single" w:sz="4" w:space="0" w:color="auto"/>
              <w:right w:val="single" w:sz="4" w:space="0" w:color="auto"/>
            </w:tcBorders>
            <w:hideMark/>
          </w:tcPr>
          <w:p w14:paraId="63C4A9F7" w14:textId="77777777" w:rsidR="001B1053" w:rsidRDefault="001B1053">
            <w:pPr>
              <w:spacing w:before="100" w:beforeAutospacing="1" w:after="100" w:afterAutospacing="1"/>
              <w:jc w:val="center"/>
              <w:rPr>
                <w:rFonts w:ascii="Times" w:hAnsi="Times" w:cs="Times New Roman"/>
                <w:sz w:val="20"/>
                <w:szCs w:val="20"/>
              </w:rPr>
            </w:pPr>
            <w:r>
              <w:rPr>
                <w:rFonts w:ascii="Times" w:hAnsi="Times" w:cs="Times New Roman"/>
                <w:sz w:val="20"/>
                <w:szCs w:val="20"/>
              </w:rPr>
              <w:t>Emerging 2</w:t>
            </w:r>
          </w:p>
        </w:tc>
        <w:tc>
          <w:tcPr>
            <w:tcW w:w="3021" w:type="dxa"/>
            <w:tcBorders>
              <w:top w:val="single" w:sz="4" w:space="0" w:color="auto"/>
              <w:left w:val="single" w:sz="4" w:space="0" w:color="auto"/>
              <w:bottom w:val="single" w:sz="4" w:space="0" w:color="auto"/>
              <w:right w:val="single" w:sz="4" w:space="0" w:color="auto"/>
            </w:tcBorders>
            <w:hideMark/>
          </w:tcPr>
          <w:p w14:paraId="63C4A9F8" w14:textId="77777777" w:rsidR="001B1053" w:rsidRDefault="001B1053">
            <w:pPr>
              <w:spacing w:before="100" w:beforeAutospacing="1" w:after="100" w:afterAutospacing="1"/>
              <w:jc w:val="center"/>
              <w:rPr>
                <w:rFonts w:ascii="Times" w:hAnsi="Times" w:cs="Times New Roman"/>
                <w:sz w:val="20"/>
                <w:szCs w:val="20"/>
              </w:rPr>
            </w:pPr>
            <w:r>
              <w:rPr>
                <w:rFonts w:ascii="Times" w:hAnsi="Times" w:cs="Times New Roman"/>
                <w:sz w:val="20"/>
                <w:szCs w:val="20"/>
              </w:rPr>
              <w:t>Developing 3</w:t>
            </w:r>
          </w:p>
        </w:tc>
        <w:tc>
          <w:tcPr>
            <w:tcW w:w="3039" w:type="dxa"/>
            <w:tcBorders>
              <w:top w:val="single" w:sz="4" w:space="0" w:color="auto"/>
              <w:left w:val="single" w:sz="4" w:space="0" w:color="auto"/>
              <w:bottom w:val="single" w:sz="4" w:space="0" w:color="auto"/>
              <w:right w:val="single" w:sz="4" w:space="0" w:color="auto"/>
            </w:tcBorders>
            <w:hideMark/>
          </w:tcPr>
          <w:p w14:paraId="63C4A9F9" w14:textId="77777777" w:rsidR="001B1053" w:rsidRDefault="001B1053">
            <w:pPr>
              <w:spacing w:before="100" w:beforeAutospacing="1" w:after="100" w:afterAutospacing="1"/>
              <w:jc w:val="center"/>
              <w:rPr>
                <w:rFonts w:ascii="Times" w:hAnsi="Times" w:cs="Times New Roman"/>
                <w:sz w:val="20"/>
                <w:szCs w:val="20"/>
              </w:rPr>
            </w:pPr>
            <w:r>
              <w:rPr>
                <w:rFonts w:ascii="Times" w:hAnsi="Times" w:cs="Times New Roman"/>
                <w:sz w:val="20"/>
                <w:szCs w:val="20"/>
              </w:rPr>
              <w:t>Highly Developed 4</w:t>
            </w:r>
          </w:p>
        </w:tc>
      </w:tr>
      <w:tr w:rsidR="001B1053" w14:paraId="63C4AA00" w14:textId="77777777" w:rsidTr="001B1053">
        <w:trPr>
          <w:trHeight w:val="1927"/>
        </w:trPr>
        <w:tc>
          <w:tcPr>
            <w:tcW w:w="2006" w:type="dxa"/>
            <w:tcBorders>
              <w:top w:val="single" w:sz="4" w:space="0" w:color="auto"/>
              <w:left w:val="single" w:sz="4" w:space="0" w:color="auto"/>
              <w:bottom w:val="single" w:sz="4" w:space="0" w:color="auto"/>
              <w:right w:val="single" w:sz="4" w:space="0" w:color="auto"/>
            </w:tcBorders>
            <w:hideMark/>
          </w:tcPr>
          <w:p w14:paraId="63C4A9FB" w14:textId="77777777" w:rsidR="001B1053" w:rsidRDefault="001B1053">
            <w:pPr>
              <w:rPr>
                <w:rFonts w:ascii="Times" w:hAnsi="Times" w:cs="Times New Roman"/>
                <w:b/>
                <w:sz w:val="20"/>
                <w:szCs w:val="20"/>
              </w:rPr>
            </w:pPr>
            <w:r>
              <w:rPr>
                <w:rFonts w:ascii="Times" w:hAnsi="Times" w:cs="Times New Roman"/>
                <w:b/>
                <w:sz w:val="20"/>
                <w:szCs w:val="20"/>
              </w:rPr>
              <w:t>Correctness</w:t>
            </w:r>
          </w:p>
        </w:tc>
        <w:tc>
          <w:tcPr>
            <w:tcW w:w="3041" w:type="dxa"/>
            <w:tcBorders>
              <w:top w:val="single" w:sz="4" w:space="0" w:color="auto"/>
              <w:left w:val="single" w:sz="4" w:space="0" w:color="auto"/>
              <w:bottom w:val="single" w:sz="4" w:space="0" w:color="auto"/>
              <w:right w:val="single" w:sz="4" w:space="0" w:color="auto"/>
            </w:tcBorders>
            <w:hideMark/>
          </w:tcPr>
          <w:p w14:paraId="63C4A9FC" w14:textId="77777777" w:rsidR="001B1053" w:rsidRDefault="001B1053">
            <w:pPr>
              <w:spacing w:before="100" w:beforeAutospacing="1" w:after="100" w:afterAutospacing="1"/>
              <w:rPr>
                <w:rFonts w:ascii="Times" w:hAnsi="Times" w:cs="Times New Roman"/>
                <w:color w:val="000000"/>
                <w:sz w:val="20"/>
                <w:szCs w:val="20"/>
              </w:rPr>
            </w:pPr>
            <w:r>
              <w:rPr>
                <w:rFonts w:ascii="Times" w:hAnsi="Times" w:cs="Garamond"/>
                <w:sz w:val="20"/>
                <w:szCs w:val="20"/>
              </w:rPr>
              <w:t>Calculations are attempted but are both unsuccessful and incomplete</w:t>
            </w:r>
            <w:r>
              <w:rPr>
                <w:rFonts w:ascii="Times" w:hAnsi="Times" w:cs="Times New Roman"/>
                <w:color w:val="000000"/>
                <w:sz w:val="20"/>
                <w:szCs w:val="20"/>
              </w:rPr>
              <w:t>. Conceptual misunderstandings prevent the student from interpreting the variables, parameters, or other specific information given.</w:t>
            </w:r>
          </w:p>
        </w:tc>
        <w:tc>
          <w:tcPr>
            <w:tcW w:w="3032" w:type="dxa"/>
            <w:tcBorders>
              <w:top w:val="single" w:sz="4" w:space="0" w:color="auto"/>
              <w:left w:val="single" w:sz="4" w:space="0" w:color="auto"/>
              <w:bottom w:val="single" w:sz="4" w:space="0" w:color="auto"/>
              <w:right w:val="single" w:sz="4" w:space="0" w:color="auto"/>
            </w:tcBorders>
            <w:hideMark/>
          </w:tcPr>
          <w:p w14:paraId="63C4A9FD" w14:textId="77777777" w:rsidR="001B1053" w:rsidRDefault="001B1053">
            <w:pPr>
              <w:spacing w:before="100" w:beforeAutospacing="1" w:after="100" w:afterAutospacing="1"/>
              <w:rPr>
                <w:rFonts w:ascii="Times" w:hAnsi="Times" w:cs="Garamond"/>
                <w:sz w:val="20"/>
                <w:szCs w:val="20"/>
              </w:rPr>
            </w:pPr>
            <w:r>
              <w:rPr>
                <w:rFonts w:ascii="Times" w:hAnsi="Times" w:cs="Garamond"/>
                <w:sz w:val="20"/>
                <w:szCs w:val="20"/>
              </w:rPr>
              <w:t xml:space="preserve">Calculations attempted are either unsuccessful or represent only a portion of the calculations required to comprehensively solve the problem.  </w:t>
            </w:r>
            <w:r>
              <w:rPr>
                <w:rFonts w:ascii="Times" w:hAnsi="Times" w:cs="Times New Roman"/>
                <w:color w:val="000000"/>
                <w:sz w:val="20"/>
                <w:szCs w:val="20"/>
              </w:rPr>
              <w:t>The student demonstrates the ability to interpret the variables, parameters, or other specific information given, but the interpretation may contain flaws.</w:t>
            </w:r>
          </w:p>
        </w:tc>
        <w:tc>
          <w:tcPr>
            <w:tcW w:w="3021" w:type="dxa"/>
            <w:tcBorders>
              <w:top w:val="single" w:sz="4" w:space="0" w:color="auto"/>
              <w:left w:val="single" w:sz="4" w:space="0" w:color="auto"/>
              <w:bottom w:val="single" w:sz="4" w:space="0" w:color="auto"/>
              <w:right w:val="single" w:sz="4" w:space="0" w:color="auto"/>
            </w:tcBorders>
            <w:hideMark/>
          </w:tcPr>
          <w:p w14:paraId="63C4A9FE" w14:textId="77777777" w:rsidR="001B1053" w:rsidRDefault="001B1053">
            <w:pPr>
              <w:spacing w:before="100" w:beforeAutospacing="1" w:after="100" w:afterAutospacing="1"/>
              <w:rPr>
                <w:rFonts w:ascii="Times" w:hAnsi="Times" w:cs="Times New Roman"/>
                <w:color w:val="000000"/>
                <w:sz w:val="20"/>
                <w:szCs w:val="20"/>
              </w:rPr>
            </w:pPr>
            <w:r>
              <w:rPr>
                <w:rFonts w:ascii="Times" w:hAnsi="Times" w:cs="Garamond"/>
                <w:sz w:val="20"/>
                <w:szCs w:val="20"/>
              </w:rPr>
              <w:t xml:space="preserve">Calculations attempted are successful and sufficiently comprehensive to solve the problem. </w:t>
            </w:r>
            <w:r>
              <w:rPr>
                <w:rFonts w:ascii="Times" w:hAnsi="Times" w:cs="Times New Roman"/>
                <w:color w:val="000000"/>
                <w:sz w:val="20"/>
                <w:szCs w:val="20"/>
              </w:rPr>
              <w:t>The student demonstrates the ability to correctly interpret the variables, parameters, and/or other specific information given.</w:t>
            </w:r>
          </w:p>
        </w:tc>
        <w:tc>
          <w:tcPr>
            <w:tcW w:w="3039" w:type="dxa"/>
            <w:tcBorders>
              <w:top w:val="single" w:sz="4" w:space="0" w:color="auto"/>
              <w:left w:val="single" w:sz="4" w:space="0" w:color="auto"/>
              <w:bottom w:val="single" w:sz="4" w:space="0" w:color="auto"/>
              <w:right w:val="single" w:sz="4" w:space="0" w:color="auto"/>
            </w:tcBorders>
            <w:hideMark/>
          </w:tcPr>
          <w:p w14:paraId="63C4A9FF" w14:textId="77777777" w:rsidR="001B1053" w:rsidRDefault="001B1053">
            <w:pPr>
              <w:spacing w:before="100" w:beforeAutospacing="1" w:after="100" w:afterAutospacing="1"/>
              <w:rPr>
                <w:rFonts w:ascii="Times" w:hAnsi="Times" w:cs="Garamond"/>
                <w:sz w:val="20"/>
                <w:szCs w:val="20"/>
              </w:rPr>
            </w:pPr>
            <w:r>
              <w:rPr>
                <w:rFonts w:ascii="Times" w:hAnsi="Times" w:cs="Garamond"/>
                <w:sz w:val="20"/>
                <w:szCs w:val="20"/>
              </w:rPr>
              <w:t>Calculations successfully, comprehensively, and elegantly solve the problem. The student interprets the question and given information in a way that creates a better understanding of the problem.</w:t>
            </w:r>
          </w:p>
        </w:tc>
      </w:tr>
      <w:tr w:rsidR="001B1053" w14:paraId="63C4AA0C" w14:textId="77777777" w:rsidTr="001B1053">
        <w:trPr>
          <w:trHeight w:val="1727"/>
        </w:trPr>
        <w:tc>
          <w:tcPr>
            <w:tcW w:w="2006" w:type="dxa"/>
            <w:tcBorders>
              <w:top w:val="single" w:sz="4" w:space="0" w:color="auto"/>
              <w:left w:val="single" w:sz="4" w:space="0" w:color="auto"/>
              <w:bottom w:val="single" w:sz="4" w:space="0" w:color="auto"/>
              <w:right w:val="single" w:sz="4" w:space="0" w:color="auto"/>
            </w:tcBorders>
          </w:tcPr>
          <w:p w14:paraId="63C4AA01" w14:textId="77777777" w:rsidR="001B1053" w:rsidRDefault="001B1053">
            <w:pPr>
              <w:spacing w:before="100" w:beforeAutospacing="1" w:after="100" w:afterAutospacing="1"/>
              <w:rPr>
                <w:rFonts w:ascii="Times" w:hAnsi="Times" w:cs="Times New Roman"/>
                <w:b/>
                <w:sz w:val="20"/>
                <w:szCs w:val="20"/>
              </w:rPr>
            </w:pPr>
            <w:r>
              <w:rPr>
                <w:rFonts w:ascii="Times" w:hAnsi="Times" w:cs="Times New Roman"/>
                <w:b/>
                <w:sz w:val="20"/>
                <w:szCs w:val="20"/>
              </w:rPr>
              <w:t>Completeness</w:t>
            </w:r>
          </w:p>
          <w:p w14:paraId="63C4AA02" w14:textId="77777777" w:rsidR="001B1053" w:rsidRDefault="001B1053">
            <w:pPr>
              <w:rPr>
                <w:rFonts w:ascii="Times" w:hAnsi="Times" w:cs="Times New Roman"/>
                <w:sz w:val="20"/>
                <w:szCs w:val="20"/>
              </w:rPr>
            </w:pPr>
          </w:p>
          <w:p w14:paraId="63C4AA03" w14:textId="77777777" w:rsidR="001B1053" w:rsidRDefault="001B1053">
            <w:pPr>
              <w:rPr>
                <w:rFonts w:ascii="Times" w:hAnsi="Times" w:cs="Times New Roman"/>
                <w:sz w:val="20"/>
                <w:szCs w:val="20"/>
              </w:rPr>
            </w:pPr>
          </w:p>
          <w:p w14:paraId="63C4AA04" w14:textId="77777777" w:rsidR="001B1053" w:rsidRDefault="001B1053">
            <w:pPr>
              <w:rPr>
                <w:rFonts w:ascii="Times" w:hAnsi="Times" w:cs="Times New Roman"/>
                <w:sz w:val="20"/>
                <w:szCs w:val="20"/>
              </w:rPr>
            </w:pPr>
          </w:p>
          <w:p w14:paraId="63C4AA05" w14:textId="77777777" w:rsidR="001B1053" w:rsidRDefault="001B1053">
            <w:pPr>
              <w:rPr>
                <w:rFonts w:ascii="Times" w:hAnsi="Times" w:cs="Times New Roman"/>
                <w:sz w:val="20"/>
                <w:szCs w:val="20"/>
              </w:rPr>
            </w:pPr>
          </w:p>
          <w:p w14:paraId="63C4AA06" w14:textId="77777777" w:rsidR="001B1053" w:rsidRDefault="001B1053">
            <w:pPr>
              <w:ind w:firstLine="720"/>
              <w:rPr>
                <w:rFonts w:ascii="Times" w:hAnsi="Times" w:cs="Times New Roman"/>
                <w:sz w:val="20"/>
                <w:szCs w:val="20"/>
              </w:rPr>
            </w:pPr>
          </w:p>
        </w:tc>
        <w:tc>
          <w:tcPr>
            <w:tcW w:w="3041" w:type="dxa"/>
            <w:tcBorders>
              <w:top w:val="single" w:sz="4" w:space="0" w:color="auto"/>
              <w:left w:val="single" w:sz="4" w:space="0" w:color="auto"/>
              <w:bottom w:val="single" w:sz="4" w:space="0" w:color="auto"/>
              <w:right w:val="single" w:sz="4" w:space="0" w:color="auto"/>
            </w:tcBorders>
            <w:hideMark/>
          </w:tcPr>
          <w:p w14:paraId="63C4AA07" w14:textId="77777777" w:rsidR="001B1053" w:rsidRDefault="001B1053">
            <w:pPr>
              <w:spacing w:before="100" w:beforeAutospacing="1" w:after="100" w:afterAutospacing="1"/>
              <w:rPr>
                <w:rFonts w:ascii="Times" w:hAnsi="Times" w:cs="Helvetica"/>
                <w:color w:val="000000"/>
                <w:sz w:val="20"/>
                <w:szCs w:val="20"/>
              </w:rPr>
            </w:pPr>
            <w:r>
              <w:rPr>
                <w:rFonts w:ascii="Times" w:hAnsi="Times" w:cs="Helvetica"/>
                <w:color w:val="000000"/>
                <w:sz w:val="20"/>
                <w:szCs w:val="20"/>
              </w:rPr>
              <w:t xml:space="preserve">Results are not interpreted. </w:t>
            </w:r>
            <w:r>
              <w:rPr>
                <w:rFonts w:ascii="Times" w:eastAsia="Times New Roman" w:hAnsi="Times" w:cs="Times New Roman"/>
                <w:color w:val="000000"/>
                <w:sz w:val="20"/>
                <w:szCs w:val="20"/>
              </w:rPr>
              <w:t>There is no explanation of the solution, the explanation cannot be understood, or the explanation is unrelated to the problem.</w:t>
            </w:r>
          </w:p>
        </w:tc>
        <w:tc>
          <w:tcPr>
            <w:tcW w:w="3032" w:type="dxa"/>
            <w:tcBorders>
              <w:top w:val="single" w:sz="4" w:space="0" w:color="auto"/>
              <w:left w:val="single" w:sz="4" w:space="0" w:color="auto"/>
              <w:bottom w:val="single" w:sz="4" w:space="0" w:color="auto"/>
              <w:right w:val="single" w:sz="4" w:space="0" w:color="auto"/>
            </w:tcBorders>
            <w:hideMark/>
          </w:tcPr>
          <w:p w14:paraId="63C4AA08" w14:textId="77777777" w:rsidR="001B1053" w:rsidRDefault="001B1053">
            <w:pPr>
              <w:spacing w:before="100" w:beforeAutospacing="1" w:after="100" w:afterAutospacing="1"/>
              <w:rPr>
                <w:rFonts w:ascii="Times" w:hAnsi="Times" w:cs="Helvetica"/>
                <w:color w:val="000000"/>
                <w:sz w:val="20"/>
                <w:szCs w:val="20"/>
              </w:rPr>
            </w:pPr>
            <w:r>
              <w:rPr>
                <w:rFonts w:ascii="Times" w:hAnsi="Times" w:cs="Helvetica"/>
                <w:color w:val="000000"/>
                <w:sz w:val="20"/>
                <w:szCs w:val="20"/>
              </w:rPr>
              <w:t xml:space="preserve">Some results are interpreted. </w:t>
            </w:r>
            <w:r>
              <w:rPr>
                <w:rFonts w:ascii="Times" w:eastAsia="Times New Roman" w:hAnsi="Times" w:cs="Times New Roman"/>
                <w:color w:val="000000"/>
                <w:sz w:val="20"/>
                <w:szCs w:val="20"/>
              </w:rPr>
              <w:t xml:space="preserve">There is incomplete explanation.  The interpretation and/or explanation may not be clearly presented. </w:t>
            </w:r>
          </w:p>
        </w:tc>
        <w:tc>
          <w:tcPr>
            <w:tcW w:w="3021" w:type="dxa"/>
            <w:tcBorders>
              <w:top w:val="single" w:sz="4" w:space="0" w:color="auto"/>
              <w:left w:val="single" w:sz="4" w:space="0" w:color="auto"/>
              <w:bottom w:val="single" w:sz="4" w:space="0" w:color="auto"/>
              <w:right w:val="single" w:sz="4" w:space="0" w:color="auto"/>
            </w:tcBorders>
          </w:tcPr>
          <w:p w14:paraId="63C4AA09" w14:textId="77777777" w:rsidR="001B1053" w:rsidRDefault="001B1053">
            <w:pPr>
              <w:spacing w:before="100" w:beforeAutospacing="1" w:after="100" w:afterAutospacing="1"/>
              <w:rPr>
                <w:rFonts w:ascii="Times" w:hAnsi="Times" w:cs="Helvetica"/>
                <w:color w:val="000000"/>
                <w:sz w:val="20"/>
                <w:szCs w:val="20"/>
              </w:rPr>
            </w:pPr>
            <w:r>
              <w:rPr>
                <w:rFonts w:ascii="Times" w:hAnsi="Times" w:cs="Helvetica"/>
                <w:color w:val="000000"/>
                <w:sz w:val="20"/>
                <w:szCs w:val="20"/>
              </w:rPr>
              <w:t xml:space="preserve">Results are interpreted completely. </w:t>
            </w:r>
            <w:r>
              <w:rPr>
                <w:rFonts w:ascii="Times" w:eastAsia="Times New Roman" w:hAnsi="Times" w:cs="Times New Roman"/>
                <w:color w:val="000000"/>
                <w:sz w:val="20"/>
                <w:szCs w:val="20"/>
              </w:rPr>
              <w:t xml:space="preserve">There is a complete explanation of the problem and the solution. </w:t>
            </w:r>
          </w:p>
          <w:p w14:paraId="63C4AA0A" w14:textId="77777777" w:rsidR="001B1053" w:rsidRDefault="001B1053">
            <w:pPr>
              <w:spacing w:before="100" w:beforeAutospacing="1" w:after="100" w:afterAutospacing="1"/>
              <w:rPr>
                <w:rFonts w:ascii="Times" w:hAnsi="Times" w:cs="Helvetica"/>
                <w:color w:val="000000"/>
                <w:sz w:val="20"/>
                <w:szCs w:val="20"/>
              </w:rPr>
            </w:pPr>
          </w:p>
        </w:tc>
        <w:tc>
          <w:tcPr>
            <w:tcW w:w="3039" w:type="dxa"/>
            <w:tcBorders>
              <w:top w:val="single" w:sz="4" w:space="0" w:color="auto"/>
              <w:left w:val="single" w:sz="4" w:space="0" w:color="auto"/>
              <w:bottom w:val="single" w:sz="4" w:space="0" w:color="auto"/>
              <w:right w:val="single" w:sz="4" w:space="0" w:color="auto"/>
            </w:tcBorders>
            <w:hideMark/>
          </w:tcPr>
          <w:p w14:paraId="63C4AA0B" w14:textId="77777777" w:rsidR="001B1053" w:rsidRDefault="001B1053">
            <w:pPr>
              <w:spacing w:before="100" w:beforeAutospacing="1" w:after="100" w:afterAutospacing="1"/>
              <w:rPr>
                <w:rFonts w:ascii="Times" w:hAnsi="Times" w:cs="Times New Roman"/>
                <w:color w:val="000000"/>
                <w:sz w:val="20"/>
                <w:szCs w:val="20"/>
              </w:rPr>
            </w:pPr>
            <w:r>
              <w:rPr>
                <w:rFonts w:ascii="Times" w:hAnsi="Times" w:cs="Helvetica"/>
                <w:color w:val="000000"/>
                <w:sz w:val="20"/>
                <w:szCs w:val="20"/>
              </w:rPr>
              <w:t>Interpretation of results gives key insight into problem</w:t>
            </w:r>
            <w:r>
              <w:rPr>
                <w:rFonts w:ascii="Times" w:hAnsi="Times" w:cs="Times New Roman"/>
                <w:color w:val="000000"/>
                <w:sz w:val="20"/>
                <w:szCs w:val="20"/>
              </w:rPr>
              <w:t xml:space="preserve">. </w:t>
            </w:r>
            <w:r>
              <w:rPr>
                <w:rFonts w:ascii="Times" w:eastAsia="Times New Roman" w:hAnsi="Times" w:cs="Times New Roman"/>
                <w:color w:val="000000"/>
                <w:sz w:val="20"/>
                <w:szCs w:val="20"/>
              </w:rPr>
              <w:t>There is a complete explanation detailing all of steps of a solution so that the reader does not need to infer student reasoning.</w:t>
            </w:r>
          </w:p>
        </w:tc>
      </w:tr>
      <w:tr w:rsidR="001B1053" w14:paraId="63C4AA12" w14:textId="77777777" w:rsidTr="001B1053">
        <w:trPr>
          <w:trHeight w:val="1648"/>
        </w:trPr>
        <w:tc>
          <w:tcPr>
            <w:tcW w:w="2006" w:type="dxa"/>
            <w:tcBorders>
              <w:top w:val="single" w:sz="4" w:space="0" w:color="auto"/>
              <w:left w:val="single" w:sz="4" w:space="0" w:color="auto"/>
              <w:bottom w:val="single" w:sz="4" w:space="0" w:color="auto"/>
              <w:right w:val="single" w:sz="4" w:space="0" w:color="auto"/>
            </w:tcBorders>
            <w:hideMark/>
          </w:tcPr>
          <w:p w14:paraId="63C4AA0D" w14:textId="77777777" w:rsidR="001B1053" w:rsidRDefault="001B1053">
            <w:pPr>
              <w:rPr>
                <w:rFonts w:ascii="Times" w:hAnsi="Times" w:cs="Times New Roman"/>
                <w:b/>
                <w:sz w:val="20"/>
                <w:szCs w:val="20"/>
              </w:rPr>
            </w:pPr>
            <w:r>
              <w:rPr>
                <w:rFonts w:ascii="Times" w:hAnsi="Times" w:cs="Times New Roman"/>
                <w:b/>
                <w:sz w:val="20"/>
                <w:szCs w:val="20"/>
              </w:rPr>
              <w:t>Clarity</w:t>
            </w:r>
          </w:p>
        </w:tc>
        <w:tc>
          <w:tcPr>
            <w:tcW w:w="3041" w:type="dxa"/>
            <w:tcBorders>
              <w:top w:val="single" w:sz="4" w:space="0" w:color="auto"/>
              <w:left w:val="single" w:sz="4" w:space="0" w:color="auto"/>
              <w:bottom w:val="single" w:sz="4" w:space="0" w:color="auto"/>
              <w:right w:val="single" w:sz="4" w:space="0" w:color="auto"/>
            </w:tcBorders>
            <w:hideMark/>
          </w:tcPr>
          <w:p w14:paraId="63C4AA0E" w14:textId="77777777" w:rsidR="001B1053" w:rsidRDefault="001B1053">
            <w:pPr>
              <w:spacing w:before="100" w:beforeAutospacing="1" w:after="100" w:afterAutospacing="1"/>
              <w:rPr>
                <w:rFonts w:ascii="Times" w:eastAsia="Times New Roman" w:hAnsi="Times" w:cs="Times New Roman"/>
                <w:color w:val="000000"/>
                <w:sz w:val="20"/>
                <w:szCs w:val="20"/>
              </w:rPr>
            </w:pPr>
            <w:r>
              <w:rPr>
                <w:rFonts w:ascii="Times" w:eastAsia="Times New Roman" w:hAnsi="Times" w:cs="Times New Roman"/>
                <w:color w:val="000000"/>
                <w:sz w:val="20"/>
                <w:szCs w:val="20"/>
              </w:rPr>
              <w:t>There is no use or inappropriate use of mathematical representations (e.g. figures, diagrams, graphs, tables, etc.). There is no use, or mostly inappropriate use, of mathematical terminology and notation. Explanations are unclear.</w:t>
            </w:r>
          </w:p>
        </w:tc>
        <w:tc>
          <w:tcPr>
            <w:tcW w:w="3032" w:type="dxa"/>
            <w:tcBorders>
              <w:top w:val="single" w:sz="4" w:space="0" w:color="auto"/>
              <w:left w:val="single" w:sz="4" w:space="0" w:color="auto"/>
              <w:bottom w:val="single" w:sz="4" w:space="0" w:color="auto"/>
              <w:right w:val="single" w:sz="4" w:space="0" w:color="auto"/>
            </w:tcBorders>
            <w:hideMark/>
          </w:tcPr>
          <w:p w14:paraId="63C4AA0F" w14:textId="77777777" w:rsidR="001B1053" w:rsidRDefault="001B1053">
            <w:pPr>
              <w:spacing w:before="100" w:beforeAutospacing="1" w:after="100" w:afterAutospacing="1"/>
              <w:rPr>
                <w:rFonts w:ascii="Times" w:eastAsia="Times New Roman" w:hAnsi="Times" w:cs="Times New Roman"/>
                <w:sz w:val="20"/>
                <w:szCs w:val="20"/>
              </w:rPr>
            </w:pPr>
            <w:r>
              <w:rPr>
                <w:rFonts w:ascii="Times" w:eastAsia="Times New Roman" w:hAnsi="Times" w:cs="Times New Roman"/>
                <w:color w:val="000000"/>
                <w:sz w:val="20"/>
                <w:szCs w:val="20"/>
              </w:rPr>
              <w:t xml:space="preserve">There is some use of appropriate mathematical representation. </w:t>
            </w:r>
            <w:r>
              <w:rPr>
                <w:rFonts w:ascii="Times" w:hAnsi="Times"/>
                <w:color w:val="000000"/>
                <w:sz w:val="20"/>
                <w:szCs w:val="20"/>
              </w:rPr>
              <w:t>There is some use of mathematical terminology and notation appropriate of the problem. Explanations are somewhat clear.</w:t>
            </w:r>
          </w:p>
        </w:tc>
        <w:tc>
          <w:tcPr>
            <w:tcW w:w="3021" w:type="dxa"/>
            <w:tcBorders>
              <w:top w:val="single" w:sz="4" w:space="0" w:color="auto"/>
              <w:left w:val="single" w:sz="4" w:space="0" w:color="auto"/>
              <w:bottom w:val="single" w:sz="4" w:space="0" w:color="auto"/>
              <w:right w:val="single" w:sz="4" w:space="0" w:color="auto"/>
            </w:tcBorders>
            <w:hideMark/>
          </w:tcPr>
          <w:p w14:paraId="63C4AA10" w14:textId="77777777" w:rsidR="001B1053" w:rsidRDefault="001B1053">
            <w:pPr>
              <w:spacing w:before="100" w:beforeAutospacing="1" w:after="100" w:afterAutospacing="1"/>
              <w:rPr>
                <w:rFonts w:ascii="Times" w:eastAsia="Times New Roman" w:hAnsi="Times" w:cs="Times New Roman"/>
                <w:sz w:val="20"/>
                <w:szCs w:val="20"/>
              </w:rPr>
            </w:pPr>
            <w:r>
              <w:rPr>
                <w:rFonts w:ascii="Times" w:eastAsia="Times New Roman" w:hAnsi="Times" w:cs="Times New Roman"/>
                <w:color w:val="000000"/>
                <w:sz w:val="20"/>
                <w:szCs w:val="20"/>
              </w:rPr>
              <w:t>There is appropriate use of accurate mathematical representation. There is effective use of mathematical terminology and notation. Explanations are clear.</w:t>
            </w:r>
          </w:p>
        </w:tc>
        <w:tc>
          <w:tcPr>
            <w:tcW w:w="3039" w:type="dxa"/>
            <w:tcBorders>
              <w:top w:val="single" w:sz="4" w:space="0" w:color="auto"/>
              <w:left w:val="single" w:sz="4" w:space="0" w:color="auto"/>
              <w:bottom w:val="single" w:sz="4" w:space="0" w:color="auto"/>
              <w:right w:val="single" w:sz="4" w:space="0" w:color="auto"/>
            </w:tcBorders>
            <w:hideMark/>
          </w:tcPr>
          <w:p w14:paraId="63C4AA11" w14:textId="77777777" w:rsidR="001B1053" w:rsidRDefault="001B1053">
            <w:pPr>
              <w:spacing w:before="100" w:beforeAutospacing="1" w:after="100" w:afterAutospacing="1"/>
              <w:rPr>
                <w:rFonts w:ascii="Times" w:eastAsia="Times New Roman" w:hAnsi="Times" w:cs="Times New Roman"/>
                <w:sz w:val="20"/>
                <w:szCs w:val="20"/>
              </w:rPr>
            </w:pPr>
            <w:r>
              <w:rPr>
                <w:rFonts w:ascii="Times" w:eastAsia="Times New Roman" w:hAnsi="Times" w:cs="Times New Roman"/>
                <w:color w:val="000000"/>
                <w:sz w:val="20"/>
                <w:szCs w:val="20"/>
              </w:rPr>
              <w:t xml:space="preserve">Mathematical representation is actively used as a means of communicating ideas related to the solution of the problem. </w:t>
            </w:r>
            <w:r>
              <w:rPr>
                <w:rFonts w:ascii="Times" w:eastAsia="Times New Roman" w:hAnsi="Times" w:cs="Times New Roman"/>
                <w:sz w:val="20"/>
                <w:szCs w:val="20"/>
              </w:rPr>
              <w:t xml:space="preserve"> </w:t>
            </w:r>
            <w:r>
              <w:rPr>
                <w:rFonts w:ascii="Times" w:eastAsia="Times New Roman" w:hAnsi="Times" w:cs="Times New Roman"/>
                <w:color w:val="000000"/>
                <w:sz w:val="20"/>
                <w:szCs w:val="20"/>
              </w:rPr>
              <w:t>There is precise and appropriate use of mathematical terminology and notation. Explanations are concise and clear.</w:t>
            </w:r>
          </w:p>
        </w:tc>
      </w:tr>
      <w:tr w:rsidR="001B1053" w14:paraId="63C4AA1D" w14:textId="77777777" w:rsidTr="001B1053">
        <w:trPr>
          <w:trHeight w:val="1608"/>
        </w:trPr>
        <w:tc>
          <w:tcPr>
            <w:tcW w:w="2006" w:type="dxa"/>
            <w:tcBorders>
              <w:top w:val="single" w:sz="4" w:space="0" w:color="auto"/>
              <w:left w:val="single" w:sz="4" w:space="0" w:color="auto"/>
              <w:bottom w:val="single" w:sz="4" w:space="0" w:color="auto"/>
              <w:right w:val="single" w:sz="4" w:space="0" w:color="auto"/>
            </w:tcBorders>
          </w:tcPr>
          <w:p w14:paraId="63C4AA13" w14:textId="77777777" w:rsidR="001B1053" w:rsidRDefault="001B1053">
            <w:pPr>
              <w:spacing w:before="100" w:beforeAutospacing="1" w:after="100" w:afterAutospacing="1"/>
              <w:rPr>
                <w:rFonts w:ascii="Times" w:hAnsi="Times" w:cs="Times New Roman"/>
                <w:sz w:val="20"/>
                <w:szCs w:val="20"/>
              </w:rPr>
            </w:pPr>
            <w:r>
              <w:rPr>
                <w:rFonts w:ascii="Times" w:hAnsi="Times" w:cs="Times New Roman"/>
                <w:b/>
                <w:sz w:val="20"/>
                <w:szCs w:val="20"/>
              </w:rPr>
              <w:t>Creativity</w:t>
            </w:r>
          </w:p>
          <w:p w14:paraId="63C4AA14" w14:textId="77777777" w:rsidR="001B1053" w:rsidRDefault="001B1053">
            <w:pPr>
              <w:rPr>
                <w:rFonts w:ascii="Times" w:hAnsi="Times" w:cs="Times New Roman"/>
                <w:sz w:val="20"/>
                <w:szCs w:val="20"/>
              </w:rPr>
            </w:pPr>
          </w:p>
          <w:p w14:paraId="63C4AA15" w14:textId="77777777" w:rsidR="001B1053" w:rsidRDefault="001B1053">
            <w:pPr>
              <w:rPr>
                <w:rFonts w:ascii="Times" w:hAnsi="Times" w:cs="Times New Roman"/>
                <w:sz w:val="20"/>
                <w:szCs w:val="20"/>
              </w:rPr>
            </w:pPr>
          </w:p>
          <w:p w14:paraId="63C4AA16" w14:textId="77777777" w:rsidR="001B1053" w:rsidRDefault="001B1053">
            <w:pPr>
              <w:rPr>
                <w:rFonts w:ascii="Times" w:hAnsi="Times" w:cs="Times New Roman"/>
                <w:sz w:val="20"/>
                <w:szCs w:val="20"/>
              </w:rPr>
            </w:pPr>
          </w:p>
          <w:p w14:paraId="63C4AA17" w14:textId="77777777" w:rsidR="001B1053" w:rsidRDefault="001B1053">
            <w:pPr>
              <w:rPr>
                <w:rFonts w:ascii="Times" w:hAnsi="Times" w:cs="Times New Roman"/>
                <w:sz w:val="20"/>
                <w:szCs w:val="20"/>
              </w:rPr>
            </w:pPr>
          </w:p>
          <w:p w14:paraId="63C4AA18" w14:textId="77777777" w:rsidR="001B1053" w:rsidRDefault="001B1053">
            <w:pPr>
              <w:ind w:firstLine="720"/>
              <w:rPr>
                <w:rFonts w:ascii="Times" w:hAnsi="Times" w:cs="Times New Roman"/>
                <w:sz w:val="20"/>
                <w:szCs w:val="20"/>
              </w:rPr>
            </w:pPr>
          </w:p>
        </w:tc>
        <w:tc>
          <w:tcPr>
            <w:tcW w:w="3041" w:type="dxa"/>
            <w:tcBorders>
              <w:top w:val="single" w:sz="4" w:space="0" w:color="auto"/>
              <w:left w:val="single" w:sz="4" w:space="0" w:color="auto"/>
              <w:bottom w:val="single" w:sz="4" w:space="0" w:color="auto"/>
              <w:right w:val="single" w:sz="4" w:space="0" w:color="auto"/>
            </w:tcBorders>
            <w:hideMark/>
          </w:tcPr>
          <w:p w14:paraId="63C4AA19" w14:textId="77777777" w:rsidR="001B1053" w:rsidRDefault="001B1053">
            <w:pPr>
              <w:spacing w:before="100" w:beforeAutospacing="1" w:after="100" w:afterAutospacing="1"/>
              <w:rPr>
                <w:rFonts w:ascii="Times" w:hAnsi="Times" w:cs="Times New Roman"/>
                <w:sz w:val="20"/>
                <w:szCs w:val="20"/>
              </w:rPr>
            </w:pPr>
            <w:r>
              <w:rPr>
                <w:rFonts w:ascii="Times" w:hAnsi="Times" w:cs="Helvetica"/>
                <w:color w:val="000000"/>
                <w:sz w:val="20"/>
                <w:szCs w:val="20"/>
              </w:rPr>
              <w:t xml:space="preserve">No approaches are explored beyond those found in textbook. Different perspectives or tools are kept mostly separate.  No abstract structures are identified. </w:t>
            </w:r>
          </w:p>
        </w:tc>
        <w:tc>
          <w:tcPr>
            <w:tcW w:w="3032" w:type="dxa"/>
            <w:tcBorders>
              <w:top w:val="single" w:sz="4" w:space="0" w:color="auto"/>
              <w:left w:val="single" w:sz="4" w:space="0" w:color="auto"/>
              <w:bottom w:val="single" w:sz="4" w:space="0" w:color="auto"/>
              <w:right w:val="single" w:sz="4" w:space="0" w:color="auto"/>
            </w:tcBorders>
            <w:hideMark/>
          </w:tcPr>
          <w:p w14:paraId="63C4AA1A" w14:textId="77777777" w:rsidR="001B1053" w:rsidRDefault="001B1053">
            <w:pPr>
              <w:spacing w:before="100" w:beforeAutospacing="1" w:after="100" w:afterAutospacing="1"/>
              <w:rPr>
                <w:rFonts w:ascii="Times" w:hAnsi="Times" w:cs="Times New Roman"/>
                <w:sz w:val="20"/>
                <w:szCs w:val="20"/>
              </w:rPr>
            </w:pPr>
            <w:r>
              <w:rPr>
                <w:rFonts w:ascii="Times" w:hAnsi="Times" w:cs="Helvetica"/>
                <w:color w:val="000000"/>
                <w:sz w:val="20"/>
                <w:szCs w:val="20"/>
              </w:rPr>
              <w:t xml:space="preserve">Some approaches are explored beyond those found in textbook. Some integration of perspectives or tools is demonstrated. Some abstract structures are identified. </w:t>
            </w:r>
          </w:p>
        </w:tc>
        <w:tc>
          <w:tcPr>
            <w:tcW w:w="3021" w:type="dxa"/>
            <w:tcBorders>
              <w:top w:val="single" w:sz="4" w:space="0" w:color="auto"/>
              <w:left w:val="single" w:sz="4" w:space="0" w:color="auto"/>
              <w:bottom w:val="single" w:sz="4" w:space="0" w:color="auto"/>
              <w:right w:val="single" w:sz="4" w:space="0" w:color="auto"/>
            </w:tcBorders>
            <w:hideMark/>
          </w:tcPr>
          <w:p w14:paraId="63C4AA1B" w14:textId="77777777" w:rsidR="001B1053" w:rsidRDefault="001B1053">
            <w:pPr>
              <w:spacing w:before="100" w:beforeAutospacing="1" w:after="100" w:afterAutospacing="1"/>
              <w:rPr>
                <w:rFonts w:ascii="Times" w:hAnsi="Times" w:cs="Times New Roman"/>
                <w:sz w:val="20"/>
                <w:szCs w:val="20"/>
              </w:rPr>
            </w:pPr>
            <w:r>
              <w:rPr>
                <w:rFonts w:ascii="Times" w:hAnsi="Times" w:cs="Helvetica"/>
                <w:color w:val="000000"/>
                <w:sz w:val="20"/>
                <w:szCs w:val="20"/>
              </w:rPr>
              <w:t xml:space="preserve">Novel or efficient approaches are explored. Significant integration is demonstrated of perspectives and tools. Abstract structures are identified that give insight into problem beyond the ability to follow solution algorithm. </w:t>
            </w:r>
          </w:p>
        </w:tc>
        <w:tc>
          <w:tcPr>
            <w:tcW w:w="3039" w:type="dxa"/>
            <w:tcBorders>
              <w:top w:val="single" w:sz="4" w:space="0" w:color="auto"/>
              <w:left w:val="single" w:sz="4" w:space="0" w:color="auto"/>
              <w:bottom w:val="single" w:sz="4" w:space="0" w:color="auto"/>
              <w:right w:val="single" w:sz="4" w:space="0" w:color="auto"/>
            </w:tcBorders>
            <w:hideMark/>
          </w:tcPr>
          <w:p w14:paraId="63C4AA1C" w14:textId="77777777" w:rsidR="001B1053" w:rsidRDefault="001B1053">
            <w:pPr>
              <w:spacing w:before="100" w:beforeAutospacing="1" w:after="100" w:afterAutospacing="1"/>
              <w:rPr>
                <w:rFonts w:ascii="Times" w:hAnsi="Times" w:cs="Times New Roman"/>
                <w:sz w:val="20"/>
                <w:szCs w:val="20"/>
              </w:rPr>
            </w:pPr>
            <w:r>
              <w:rPr>
                <w:rFonts w:ascii="Times" w:hAnsi="Times" w:cs="Helvetica"/>
                <w:color w:val="000000"/>
                <w:sz w:val="20"/>
                <w:szCs w:val="20"/>
              </w:rPr>
              <w:t>Approaches crack the problem and demonstrate deep understanding of mathematical concepts. Integration leads to a new understanding of problem and/or new approaches.  Abstract structures are constructed that frame a class of problems in a novel or clarifying way.</w:t>
            </w:r>
          </w:p>
        </w:tc>
      </w:tr>
    </w:tbl>
    <w:p w14:paraId="63C4AA1E" w14:textId="2CF0CF8D" w:rsidR="00F809B4" w:rsidRDefault="00D16C50">
      <w:r>
        <w:t>(Updated September 2025)</w:t>
      </w:r>
    </w:p>
    <w:sectPr w:rsidR="00F809B4" w:rsidSect="001B105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053"/>
    <w:rsid w:val="001B1053"/>
    <w:rsid w:val="00767469"/>
    <w:rsid w:val="00AD477F"/>
    <w:rsid w:val="00D16C50"/>
    <w:rsid w:val="00F8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A9F3"/>
  <w15:docId w15:val="{4D60951C-40E9-4769-B5C6-8F862F90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053"/>
    <w:rPr>
      <w:rFonts w:eastAsiaTheme="minorEastAsia" w:cstheme="minorBidi"/>
      <w:sz w:val="24"/>
      <w:szCs w:val="24"/>
    </w:rPr>
  </w:style>
  <w:style w:type="paragraph" w:styleId="Heading1">
    <w:name w:val="heading 1"/>
    <w:basedOn w:val="Normal"/>
    <w:next w:val="Normal"/>
    <w:link w:val="Heading1Char"/>
    <w:uiPriority w:val="9"/>
    <w:qFormat/>
    <w:rsid w:val="00767469"/>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767469"/>
    <w:pPr>
      <w:keepNext/>
      <w:spacing w:before="240" w:after="60"/>
      <w:outlineLvl w:val="1"/>
    </w:pPr>
    <w:rPr>
      <w:rFonts w:asciiTheme="majorHAnsi" w:eastAsiaTheme="majorEastAsia" w:hAnsiTheme="majorHAnsi" w:cs="Times New Roman"/>
      <w:b/>
      <w:bCs/>
      <w:i/>
      <w:iCs/>
      <w:sz w:val="28"/>
      <w:szCs w:val="28"/>
    </w:rPr>
  </w:style>
  <w:style w:type="paragraph" w:styleId="Heading3">
    <w:name w:val="heading 3"/>
    <w:basedOn w:val="Normal"/>
    <w:next w:val="Normal"/>
    <w:link w:val="Heading3Char"/>
    <w:uiPriority w:val="9"/>
    <w:semiHidden/>
    <w:unhideWhenUsed/>
    <w:qFormat/>
    <w:rsid w:val="00767469"/>
    <w:pPr>
      <w:keepNext/>
      <w:spacing w:before="240" w:after="60"/>
      <w:outlineLvl w:val="2"/>
    </w:pPr>
    <w:rPr>
      <w:rFonts w:asciiTheme="majorHAnsi" w:eastAsiaTheme="majorEastAsia" w:hAnsiTheme="majorHAnsi" w:cs="Times New Roman"/>
      <w:b/>
      <w:bCs/>
      <w:sz w:val="26"/>
      <w:szCs w:val="26"/>
    </w:rPr>
  </w:style>
  <w:style w:type="paragraph" w:styleId="Heading4">
    <w:name w:val="heading 4"/>
    <w:basedOn w:val="Normal"/>
    <w:next w:val="Normal"/>
    <w:link w:val="Heading4Char"/>
    <w:uiPriority w:val="9"/>
    <w:semiHidden/>
    <w:unhideWhenUsed/>
    <w:qFormat/>
    <w:rsid w:val="00767469"/>
    <w:pPr>
      <w:keepNext/>
      <w:spacing w:before="240" w:after="60"/>
      <w:outlineLvl w:val="3"/>
    </w:pPr>
    <w:rPr>
      <w:rFonts w:eastAsiaTheme="minorHAnsi" w:cs="Times New Roman"/>
      <w:b/>
      <w:bCs/>
      <w:sz w:val="28"/>
      <w:szCs w:val="28"/>
    </w:rPr>
  </w:style>
  <w:style w:type="paragraph" w:styleId="Heading5">
    <w:name w:val="heading 5"/>
    <w:basedOn w:val="Normal"/>
    <w:next w:val="Normal"/>
    <w:link w:val="Heading5Char"/>
    <w:uiPriority w:val="9"/>
    <w:semiHidden/>
    <w:unhideWhenUsed/>
    <w:qFormat/>
    <w:rsid w:val="00767469"/>
    <w:pPr>
      <w:spacing w:before="240" w:after="60"/>
      <w:outlineLvl w:val="4"/>
    </w:pPr>
    <w:rPr>
      <w:rFonts w:eastAsiaTheme="minorHAnsi" w:cs="Times New Roman"/>
      <w:b/>
      <w:bCs/>
      <w:i/>
      <w:iCs/>
      <w:sz w:val="26"/>
      <w:szCs w:val="26"/>
    </w:rPr>
  </w:style>
  <w:style w:type="paragraph" w:styleId="Heading6">
    <w:name w:val="heading 6"/>
    <w:basedOn w:val="Normal"/>
    <w:next w:val="Normal"/>
    <w:link w:val="Heading6Char"/>
    <w:uiPriority w:val="9"/>
    <w:semiHidden/>
    <w:unhideWhenUsed/>
    <w:qFormat/>
    <w:rsid w:val="00767469"/>
    <w:pPr>
      <w:spacing w:before="240" w:after="60"/>
      <w:outlineLvl w:val="5"/>
    </w:pPr>
    <w:rPr>
      <w:rFonts w:eastAsiaTheme="minorHAnsi" w:cs="Times New Roman"/>
      <w:b/>
      <w:bCs/>
      <w:sz w:val="22"/>
      <w:szCs w:val="22"/>
    </w:rPr>
  </w:style>
  <w:style w:type="paragraph" w:styleId="Heading7">
    <w:name w:val="heading 7"/>
    <w:basedOn w:val="Normal"/>
    <w:next w:val="Normal"/>
    <w:link w:val="Heading7Char"/>
    <w:uiPriority w:val="9"/>
    <w:semiHidden/>
    <w:unhideWhenUsed/>
    <w:qFormat/>
    <w:rsid w:val="00767469"/>
    <w:pPr>
      <w:spacing w:before="240" w:after="60"/>
      <w:outlineLvl w:val="6"/>
    </w:pPr>
    <w:rPr>
      <w:rFonts w:eastAsiaTheme="minorHAnsi" w:cs="Times New Roman"/>
    </w:rPr>
  </w:style>
  <w:style w:type="paragraph" w:styleId="Heading8">
    <w:name w:val="heading 8"/>
    <w:basedOn w:val="Normal"/>
    <w:next w:val="Normal"/>
    <w:link w:val="Heading8Char"/>
    <w:uiPriority w:val="9"/>
    <w:semiHidden/>
    <w:unhideWhenUsed/>
    <w:qFormat/>
    <w:rsid w:val="00767469"/>
    <w:pPr>
      <w:spacing w:before="240" w:after="60"/>
      <w:outlineLvl w:val="7"/>
    </w:pPr>
    <w:rPr>
      <w:rFonts w:eastAsiaTheme="minorHAnsi" w:cs="Times New Roman"/>
      <w:i/>
      <w:iCs/>
    </w:rPr>
  </w:style>
  <w:style w:type="paragraph" w:styleId="Heading9">
    <w:name w:val="heading 9"/>
    <w:basedOn w:val="Normal"/>
    <w:next w:val="Normal"/>
    <w:link w:val="Heading9Char"/>
    <w:uiPriority w:val="9"/>
    <w:semiHidden/>
    <w:unhideWhenUsed/>
    <w:qFormat/>
    <w:rsid w:val="00767469"/>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46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76746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76746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767469"/>
    <w:rPr>
      <w:b/>
      <w:bCs/>
      <w:sz w:val="28"/>
      <w:szCs w:val="28"/>
    </w:rPr>
  </w:style>
  <w:style w:type="character" w:customStyle="1" w:styleId="Heading5Char">
    <w:name w:val="Heading 5 Char"/>
    <w:basedOn w:val="DefaultParagraphFont"/>
    <w:link w:val="Heading5"/>
    <w:uiPriority w:val="9"/>
    <w:semiHidden/>
    <w:rsid w:val="00767469"/>
    <w:rPr>
      <w:b/>
      <w:bCs/>
      <w:i/>
      <w:iCs/>
      <w:sz w:val="26"/>
      <w:szCs w:val="26"/>
    </w:rPr>
  </w:style>
  <w:style w:type="character" w:customStyle="1" w:styleId="Heading6Char">
    <w:name w:val="Heading 6 Char"/>
    <w:basedOn w:val="DefaultParagraphFont"/>
    <w:link w:val="Heading6"/>
    <w:uiPriority w:val="9"/>
    <w:semiHidden/>
    <w:rsid w:val="00767469"/>
    <w:rPr>
      <w:b/>
      <w:bCs/>
    </w:rPr>
  </w:style>
  <w:style w:type="character" w:customStyle="1" w:styleId="Heading7Char">
    <w:name w:val="Heading 7 Char"/>
    <w:basedOn w:val="DefaultParagraphFont"/>
    <w:link w:val="Heading7"/>
    <w:uiPriority w:val="9"/>
    <w:semiHidden/>
    <w:rsid w:val="00767469"/>
    <w:rPr>
      <w:sz w:val="24"/>
      <w:szCs w:val="24"/>
    </w:rPr>
  </w:style>
  <w:style w:type="character" w:customStyle="1" w:styleId="Heading8Char">
    <w:name w:val="Heading 8 Char"/>
    <w:basedOn w:val="DefaultParagraphFont"/>
    <w:link w:val="Heading8"/>
    <w:uiPriority w:val="9"/>
    <w:semiHidden/>
    <w:rsid w:val="00767469"/>
    <w:rPr>
      <w:i/>
      <w:iCs/>
      <w:sz w:val="24"/>
      <w:szCs w:val="24"/>
    </w:rPr>
  </w:style>
  <w:style w:type="character" w:customStyle="1" w:styleId="Heading9Char">
    <w:name w:val="Heading 9 Char"/>
    <w:basedOn w:val="DefaultParagraphFont"/>
    <w:link w:val="Heading9"/>
    <w:uiPriority w:val="9"/>
    <w:semiHidden/>
    <w:rsid w:val="00767469"/>
    <w:rPr>
      <w:rFonts w:asciiTheme="majorHAnsi" w:eastAsiaTheme="majorEastAsia" w:hAnsiTheme="majorHAnsi"/>
    </w:rPr>
  </w:style>
  <w:style w:type="paragraph" w:styleId="Title">
    <w:name w:val="Title"/>
    <w:basedOn w:val="Normal"/>
    <w:next w:val="Normal"/>
    <w:link w:val="TitleChar"/>
    <w:uiPriority w:val="10"/>
    <w:qFormat/>
    <w:rsid w:val="00767469"/>
    <w:pPr>
      <w:spacing w:before="240" w:after="60"/>
      <w:jc w:val="center"/>
      <w:outlineLvl w:val="0"/>
    </w:pPr>
    <w:rPr>
      <w:rFonts w:asciiTheme="majorHAnsi" w:eastAsiaTheme="majorEastAsia" w:hAnsiTheme="majorHAnsi" w:cs="Times New Roman"/>
      <w:b/>
      <w:bCs/>
      <w:kern w:val="28"/>
      <w:sz w:val="32"/>
      <w:szCs w:val="32"/>
    </w:rPr>
  </w:style>
  <w:style w:type="character" w:customStyle="1" w:styleId="TitleChar">
    <w:name w:val="Title Char"/>
    <w:basedOn w:val="DefaultParagraphFont"/>
    <w:link w:val="Title"/>
    <w:uiPriority w:val="10"/>
    <w:rsid w:val="0076746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67469"/>
    <w:pPr>
      <w:spacing w:after="60"/>
      <w:jc w:val="center"/>
      <w:outlineLvl w:val="1"/>
    </w:pPr>
    <w:rPr>
      <w:rFonts w:asciiTheme="majorHAnsi" w:eastAsiaTheme="majorEastAsia" w:hAnsiTheme="majorHAnsi" w:cs="Times New Roman"/>
    </w:rPr>
  </w:style>
  <w:style w:type="character" w:customStyle="1" w:styleId="SubtitleChar">
    <w:name w:val="Subtitle Char"/>
    <w:basedOn w:val="DefaultParagraphFont"/>
    <w:link w:val="Subtitle"/>
    <w:uiPriority w:val="11"/>
    <w:rsid w:val="00767469"/>
    <w:rPr>
      <w:rFonts w:asciiTheme="majorHAnsi" w:eastAsiaTheme="majorEastAsia" w:hAnsiTheme="majorHAnsi"/>
      <w:sz w:val="24"/>
      <w:szCs w:val="24"/>
    </w:rPr>
  </w:style>
  <w:style w:type="character" w:styleId="Strong">
    <w:name w:val="Strong"/>
    <w:basedOn w:val="DefaultParagraphFont"/>
    <w:uiPriority w:val="22"/>
    <w:qFormat/>
    <w:rsid w:val="00767469"/>
    <w:rPr>
      <w:b/>
      <w:bCs/>
    </w:rPr>
  </w:style>
  <w:style w:type="character" w:styleId="Emphasis">
    <w:name w:val="Emphasis"/>
    <w:basedOn w:val="DefaultParagraphFont"/>
    <w:uiPriority w:val="20"/>
    <w:qFormat/>
    <w:rsid w:val="00767469"/>
    <w:rPr>
      <w:rFonts w:asciiTheme="minorHAnsi" w:hAnsiTheme="minorHAnsi"/>
      <w:b/>
      <w:i/>
      <w:iCs/>
    </w:rPr>
  </w:style>
  <w:style w:type="paragraph" w:styleId="NoSpacing">
    <w:name w:val="No Spacing"/>
    <w:basedOn w:val="Normal"/>
    <w:uiPriority w:val="1"/>
    <w:qFormat/>
    <w:rsid w:val="00767469"/>
    <w:rPr>
      <w:rFonts w:eastAsiaTheme="minorHAnsi" w:cs="Times New Roman"/>
      <w:szCs w:val="32"/>
    </w:rPr>
  </w:style>
  <w:style w:type="paragraph" w:styleId="ListParagraph">
    <w:name w:val="List Paragraph"/>
    <w:basedOn w:val="Normal"/>
    <w:uiPriority w:val="34"/>
    <w:qFormat/>
    <w:rsid w:val="00767469"/>
    <w:pPr>
      <w:ind w:left="720"/>
      <w:contextualSpacing/>
    </w:pPr>
    <w:rPr>
      <w:rFonts w:eastAsiaTheme="minorHAnsi" w:cs="Times New Roman"/>
    </w:rPr>
  </w:style>
  <w:style w:type="paragraph" w:styleId="Quote">
    <w:name w:val="Quote"/>
    <w:basedOn w:val="Normal"/>
    <w:next w:val="Normal"/>
    <w:link w:val="QuoteChar"/>
    <w:uiPriority w:val="29"/>
    <w:qFormat/>
    <w:rsid w:val="00767469"/>
    <w:rPr>
      <w:rFonts w:eastAsiaTheme="minorHAnsi" w:cs="Times New Roman"/>
      <w:i/>
    </w:rPr>
  </w:style>
  <w:style w:type="character" w:customStyle="1" w:styleId="QuoteChar">
    <w:name w:val="Quote Char"/>
    <w:basedOn w:val="DefaultParagraphFont"/>
    <w:link w:val="Quote"/>
    <w:uiPriority w:val="29"/>
    <w:rsid w:val="00767469"/>
    <w:rPr>
      <w:i/>
      <w:sz w:val="24"/>
      <w:szCs w:val="24"/>
    </w:rPr>
  </w:style>
  <w:style w:type="paragraph" w:styleId="IntenseQuote">
    <w:name w:val="Intense Quote"/>
    <w:basedOn w:val="Normal"/>
    <w:next w:val="Normal"/>
    <w:link w:val="IntenseQuoteChar"/>
    <w:uiPriority w:val="30"/>
    <w:qFormat/>
    <w:rsid w:val="00767469"/>
    <w:pPr>
      <w:ind w:left="720" w:right="720"/>
    </w:pPr>
    <w:rPr>
      <w:rFonts w:eastAsiaTheme="minorHAnsi" w:cs="Times New Roman"/>
      <w:b/>
      <w:i/>
      <w:szCs w:val="22"/>
    </w:rPr>
  </w:style>
  <w:style w:type="character" w:customStyle="1" w:styleId="IntenseQuoteChar">
    <w:name w:val="Intense Quote Char"/>
    <w:basedOn w:val="DefaultParagraphFont"/>
    <w:link w:val="IntenseQuote"/>
    <w:uiPriority w:val="30"/>
    <w:rsid w:val="00767469"/>
    <w:rPr>
      <w:b/>
      <w:i/>
      <w:sz w:val="24"/>
    </w:rPr>
  </w:style>
  <w:style w:type="character" w:styleId="SubtleEmphasis">
    <w:name w:val="Subtle Emphasis"/>
    <w:uiPriority w:val="19"/>
    <w:qFormat/>
    <w:rsid w:val="00767469"/>
    <w:rPr>
      <w:i/>
      <w:color w:val="5A5A5A" w:themeColor="text1" w:themeTint="A5"/>
    </w:rPr>
  </w:style>
  <w:style w:type="character" w:styleId="IntenseEmphasis">
    <w:name w:val="Intense Emphasis"/>
    <w:basedOn w:val="DefaultParagraphFont"/>
    <w:uiPriority w:val="21"/>
    <w:qFormat/>
    <w:rsid w:val="00767469"/>
    <w:rPr>
      <w:b/>
      <w:i/>
      <w:sz w:val="24"/>
      <w:szCs w:val="24"/>
      <w:u w:val="single"/>
    </w:rPr>
  </w:style>
  <w:style w:type="character" w:styleId="SubtleReference">
    <w:name w:val="Subtle Reference"/>
    <w:basedOn w:val="DefaultParagraphFont"/>
    <w:uiPriority w:val="31"/>
    <w:qFormat/>
    <w:rsid w:val="00767469"/>
    <w:rPr>
      <w:sz w:val="24"/>
      <w:szCs w:val="24"/>
      <w:u w:val="single"/>
    </w:rPr>
  </w:style>
  <w:style w:type="character" w:styleId="IntenseReference">
    <w:name w:val="Intense Reference"/>
    <w:basedOn w:val="DefaultParagraphFont"/>
    <w:uiPriority w:val="32"/>
    <w:qFormat/>
    <w:rsid w:val="00767469"/>
    <w:rPr>
      <w:b/>
      <w:sz w:val="24"/>
      <w:u w:val="single"/>
    </w:rPr>
  </w:style>
  <w:style w:type="character" w:styleId="BookTitle">
    <w:name w:val="Book Title"/>
    <w:basedOn w:val="DefaultParagraphFont"/>
    <w:uiPriority w:val="33"/>
    <w:qFormat/>
    <w:rsid w:val="0076746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67469"/>
    <w:pPr>
      <w:outlineLvl w:val="9"/>
    </w:pPr>
  </w:style>
  <w:style w:type="table" w:styleId="TableGrid">
    <w:name w:val="Table Grid"/>
    <w:basedOn w:val="TableNormal"/>
    <w:uiPriority w:val="59"/>
    <w:rsid w:val="001B1053"/>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27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CSUCI User</dc:creator>
  <cp:lastModifiedBy>McHugh, Taryn</cp:lastModifiedBy>
  <cp:revision>2</cp:revision>
  <dcterms:created xsi:type="dcterms:W3CDTF">2025-09-10T23:46:00Z</dcterms:created>
  <dcterms:modified xsi:type="dcterms:W3CDTF">2025-09-10T23:46:00Z</dcterms:modified>
</cp:coreProperties>
</file>