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09BEB" w14:textId="77777777" w:rsidR="00DB5591" w:rsidRDefault="00DB5591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20A5A79" w14:textId="77777777" w:rsidR="00DB5591" w:rsidRDefault="00DB5591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6FB71E79" w14:textId="77777777" w:rsidR="00A163C3" w:rsidRPr="00D30E13" w:rsidRDefault="00A163C3" w:rsidP="00A163C3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30E13">
        <w:rPr>
          <w:rFonts w:ascii="Times New Roman" w:hAnsi="Times New Roman"/>
          <w:b/>
          <w:sz w:val="24"/>
          <w:szCs w:val="24"/>
        </w:rPr>
        <w:t>Academic Senate Agenda</w:t>
      </w:r>
    </w:p>
    <w:p w14:paraId="5F190A55" w14:textId="79B13078" w:rsidR="00A163C3" w:rsidRPr="00B62DC6" w:rsidRDefault="00D33DBF" w:rsidP="00A163C3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1500 D</w:t>
      </w:r>
      <w:r w:rsidR="00A06A3C">
        <w:rPr>
          <w:rFonts w:ascii="Times New Roman" w:hAnsi="Times New Roman"/>
          <w:sz w:val="24"/>
          <w:szCs w:val="24"/>
        </w:rPr>
        <w:t>el Norte</w:t>
      </w:r>
    </w:p>
    <w:p w14:paraId="5EAE3AD0" w14:textId="1314028F" w:rsidR="00A163C3" w:rsidRPr="00B62DC6" w:rsidRDefault="00A163C3" w:rsidP="00A163C3">
      <w:pPr>
        <w:pStyle w:val="NoSpacing"/>
        <w:ind w:left="720"/>
        <w:jc w:val="center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Tuesday, </w:t>
      </w:r>
      <w:r w:rsidR="00EE3E9B">
        <w:rPr>
          <w:rFonts w:ascii="Times New Roman" w:hAnsi="Times New Roman"/>
          <w:sz w:val="24"/>
          <w:szCs w:val="24"/>
        </w:rPr>
        <w:t>March</w:t>
      </w:r>
      <w:r w:rsidR="009A1A2F">
        <w:rPr>
          <w:rFonts w:ascii="Times New Roman" w:hAnsi="Times New Roman"/>
          <w:sz w:val="24"/>
          <w:szCs w:val="24"/>
        </w:rPr>
        <w:t xml:space="preserve"> </w:t>
      </w:r>
      <w:r w:rsidR="00A06A3C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, 201</w:t>
      </w:r>
      <w:r w:rsidR="009A1A2F">
        <w:rPr>
          <w:rFonts w:ascii="Times New Roman" w:hAnsi="Times New Roman"/>
          <w:sz w:val="24"/>
          <w:szCs w:val="24"/>
        </w:rPr>
        <w:t>7</w:t>
      </w:r>
      <w:r w:rsidR="007C3E46">
        <w:rPr>
          <w:rFonts w:ascii="Times New Roman" w:hAnsi="Times New Roman"/>
          <w:sz w:val="24"/>
          <w:szCs w:val="24"/>
        </w:rPr>
        <w:t>;</w:t>
      </w:r>
      <w:r w:rsidRPr="00B62DC6">
        <w:rPr>
          <w:rFonts w:ascii="Times New Roman" w:hAnsi="Times New Roman"/>
          <w:sz w:val="24"/>
          <w:szCs w:val="24"/>
        </w:rPr>
        <w:t xml:space="preserve"> 2:30-4:30</w:t>
      </w:r>
      <w:r w:rsidR="009A1A2F">
        <w:rPr>
          <w:rFonts w:ascii="Times New Roman" w:hAnsi="Times New Roman"/>
          <w:sz w:val="24"/>
          <w:szCs w:val="24"/>
        </w:rPr>
        <w:t xml:space="preserve"> pm</w:t>
      </w:r>
    </w:p>
    <w:p w14:paraId="5D1338E5" w14:textId="77777777" w:rsidR="00A163C3" w:rsidRDefault="00A163C3" w:rsidP="00A163C3">
      <w:pPr>
        <w:pStyle w:val="NoSpacing"/>
        <w:rPr>
          <w:rFonts w:ascii="Times New Roman" w:hAnsi="Times New Roman"/>
          <w:sz w:val="24"/>
          <w:szCs w:val="24"/>
        </w:rPr>
      </w:pPr>
    </w:p>
    <w:p w14:paraId="01B2F3B5" w14:textId="77777777" w:rsidR="00EE3E9B" w:rsidRDefault="00EE3E9B" w:rsidP="00A163C3">
      <w:pPr>
        <w:pStyle w:val="NoSpacing"/>
        <w:rPr>
          <w:rFonts w:ascii="Times New Roman" w:hAnsi="Times New Roman"/>
          <w:sz w:val="24"/>
          <w:szCs w:val="24"/>
        </w:rPr>
      </w:pPr>
    </w:p>
    <w:p w14:paraId="457A8248" w14:textId="2D7B13A7" w:rsidR="00A163C3" w:rsidRPr="00B62DC6" w:rsidRDefault="00A163C3" w:rsidP="00A163C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Approval of the Agenda</w:t>
      </w:r>
    </w:p>
    <w:p w14:paraId="07E4DCE0" w14:textId="215B77B7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Approva</w:t>
      </w:r>
      <w:r>
        <w:rPr>
          <w:rFonts w:ascii="Times New Roman" w:hAnsi="Times New Roman"/>
          <w:sz w:val="24"/>
          <w:szCs w:val="24"/>
        </w:rPr>
        <w:t>l of the Min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utes of </w:t>
      </w:r>
      <w:r w:rsidR="008169AC">
        <w:rPr>
          <w:rFonts w:ascii="Times New Roman" w:hAnsi="Times New Roman"/>
          <w:sz w:val="24"/>
          <w:szCs w:val="24"/>
        </w:rPr>
        <w:t>Feb. 28</w:t>
      </w:r>
      <w:r w:rsidR="00A06A3C">
        <w:rPr>
          <w:rFonts w:ascii="Times New Roman" w:hAnsi="Times New Roman"/>
          <w:sz w:val="24"/>
          <w:szCs w:val="24"/>
        </w:rPr>
        <w:t>, 2017</w:t>
      </w:r>
    </w:p>
    <w:p w14:paraId="646BA55B" w14:textId="39BE0844" w:rsidR="009A1A2F" w:rsidRDefault="009A1A2F" w:rsidP="009A1A2F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Report from the Provost</w:t>
      </w:r>
    </w:p>
    <w:p w14:paraId="06C916B1" w14:textId="77777777" w:rsidR="00A163C3" w:rsidRPr="00B62DC6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Report f</w:t>
      </w:r>
      <w:r>
        <w:rPr>
          <w:rFonts w:ascii="Times New Roman" w:hAnsi="Times New Roman"/>
          <w:sz w:val="24"/>
          <w:szCs w:val="24"/>
        </w:rPr>
        <w:t>rom Statewide Senators</w:t>
      </w:r>
    </w:p>
    <w:p w14:paraId="6B784616" w14:textId="77777777" w:rsidR="00A163C3" w:rsidRPr="00370E31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from CFA President</w:t>
      </w:r>
    </w:p>
    <w:p w14:paraId="0025A645" w14:textId="77777777" w:rsidR="00A163C3" w:rsidRPr="00B62DC6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from the Senate Chair</w:t>
      </w:r>
    </w:p>
    <w:p w14:paraId="70B699D2" w14:textId="49795F4A" w:rsidR="00CE522C" w:rsidRDefault="00EE5A6D" w:rsidP="00CE522C">
      <w:pPr>
        <w:pStyle w:val="ListParagraph"/>
        <w:numPr>
          <w:ilvl w:val="0"/>
          <w:numId w:val="1"/>
        </w:numPr>
        <w:spacing w:before="240"/>
        <w:contextualSpacing w:val="0"/>
      </w:pPr>
      <w:r>
        <w:t>Continuing Business Items</w:t>
      </w:r>
      <w:r w:rsidR="00A50163">
        <w:t xml:space="preserve"> (none)</w:t>
      </w:r>
    </w:p>
    <w:p w14:paraId="632BB331" w14:textId="285BA7C6" w:rsidR="00093BDA" w:rsidRPr="00093BDA" w:rsidRDefault="00093BDA" w:rsidP="00093BDA">
      <w:pPr>
        <w:pStyle w:val="ListParagraph"/>
        <w:numPr>
          <w:ilvl w:val="1"/>
          <w:numId w:val="1"/>
        </w:numPr>
        <w:rPr>
          <w:rFonts w:cs="Times New Roman"/>
        </w:rPr>
      </w:pPr>
      <w:r>
        <w:rPr>
          <w:rFonts w:cs="Times New Roman"/>
          <w:shd w:val="clear" w:color="auto" w:fill="FFFFFF"/>
        </w:rPr>
        <w:t>*</w:t>
      </w:r>
      <w:r w:rsidRPr="005D1D6C">
        <w:rPr>
          <w:rFonts w:cs="Times New Roman"/>
          <w:shd w:val="clear" w:color="auto" w:fill="FFFFFF"/>
        </w:rPr>
        <w:t>Policy on Assigned Time for Exceptional Service to Students</w:t>
      </w:r>
      <w:r w:rsidRPr="005D1D6C">
        <w:rPr>
          <w:rFonts w:cs="Times New Roman"/>
          <w:color w:val="473F3F"/>
          <w:shd w:val="clear" w:color="auto" w:fill="FFFFFF"/>
        </w:rPr>
        <w:t> </w:t>
      </w:r>
      <w:r>
        <w:rPr>
          <w:rFonts w:cs="Times New Roman"/>
          <w:color w:val="473F3F"/>
          <w:shd w:val="clear" w:color="auto" w:fill="FFFFFF"/>
        </w:rPr>
        <w:t>(Senate Exec)</w:t>
      </w:r>
    </w:p>
    <w:p w14:paraId="1E118117" w14:textId="01CEF9EA" w:rsidR="00A163C3" w:rsidRDefault="00A163C3" w:rsidP="00CE522C">
      <w:pPr>
        <w:pStyle w:val="ListParagraph"/>
        <w:numPr>
          <w:ilvl w:val="0"/>
          <w:numId w:val="1"/>
        </w:numPr>
        <w:spacing w:before="240"/>
        <w:contextualSpacing w:val="0"/>
      </w:pPr>
      <w:r w:rsidRPr="00CE522C">
        <w:t>New Business Items</w:t>
      </w:r>
    </w:p>
    <w:p w14:paraId="19C73CF8" w14:textId="77777777" w:rsidR="00093BDA" w:rsidRDefault="00093BDA" w:rsidP="00093BDA">
      <w:pPr>
        <w:pStyle w:val="ListParagraph"/>
        <w:numPr>
          <w:ilvl w:val="1"/>
          <w:numId w:val="1"/>
        </w:numPr>
      </w:pPr>
      <w:r>
        <w:t>*Proposed Academic Renewal Policy (SAPP)</w:t>
      </w:r>
    </w:p>
    <w:p w14:paraId="02F55B96" w14:textId="0278D05F" w:rsidR="00093BDA" w:rsidRDefault="00093BDA" w:rsidP="00093BDA">
      <w:pPr>
        <w:pStyle w:val="ListParagraph"/>
        <w:numPr>
          <w:ilvl w:val="1"/>
          <w:numId w:val="1"/>
        </w:numPr>
      </w:pPr>
      <w:r>
        <w:t>*Proposed Cross-Listing Policy (Curriculum)</w:t>
      </w:r>
    </w:p>
    <w:p w14:paraId="24AE36DF" w14:textId="565F2450" w:rsidR="00CE522C" w:rsidRDefault="00A163C3" w:rsidP="008169A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CE522C">
        <w:rPr>
          <w:rFonts w:ascii="Times New Roman" w:hAnsi="Times New Roman"/>
          <w:sz w:val="24"/>
          <w:szCs w:val="24"/>
        </w:rPr>
        <w:t>Extended Announcement</w:t>
      </w:r>
      <w:r w:rsidR="00CE522C" w:rsidRPr="00CE522C">
        <w:rPr>
          <w:rFonts w:ascii="Times New Roman" w:hAnsi="Times New Roman"/>
          <w:sz w:val="24"/>
          <w:szCs w:val="24"/>
        </w:rPr>
        <w:t>s</w:t>
      </w:r>
      <w:r w:rsidRPr="00CE522C">
        <w:rPr>
          <w:rFonts w:ascii="Times New Roman" w:hAnsi="Times New Roman"/>
          <w:sz w:val="24"/>
          <w:szCs w:val="24"/>
        </w:rPr>
        <w:t xml:space="preserve"> (up to 5 min. each)</w:t>
      </w:r>
    </w:p>
    <w:p w14:paraId="47D22836" w14:textId="140E736B" w:rsidR="00093BDA" w:rsidRDefault="001C7169" w:rsidP="00093BDA">
      <w:pPr>
        <w:pStyle w:val="ListParagraph"/>
        <w:numPr>
          <w:ilvl w:val="1"/>
          <w:numId w:val="1"/>
        </w:numPr>
      </w:pPr>
      <w:r>
        <w:t>*</w:t>
      </w:r>
      <w:r w:rsidR="00093BDA">
        <w:t>Emergency Intervention Task Force update (follow-up to Fall It</w:t>
      </w:r>
      <w:r w:rsidR="00D07637">
        <w:t>R</w:t>
      </w:r>
      <w:r w:rsidR="00093BDA">
        <w:t>Q)</w:t>
      </w:r>
    </w:p>
    <w:p w14:paraId="1C60EA87" w14:textId="645D799B" w:rsidR="000A6C3A" w:rsidRDefault="000A6C3A" w:rsidP="00C75B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Multicultural Dream Center; resources for immigrants</w:t>
      </w:r>
      <w:r w:rsidR="008B1154">
        <w:rPr>
          <w:rFonts w:ascii="Times New Roman" w:hAnsi="Times New Roman"/>
          <w:sz w:val="24"/>
          <w:szCs w:val="24"/>
        </w:rPr>
        <w:t xml:space="preserve">: Martha Zavala </w:t>
      </w:r>
    </w:p>
    <w:p w14:paraId="14487C16" w14:textId="10BEB5B7" w:rsidR="00A163C3" w:rsidRPr="00CE522C" w:rsidRDefault="00A163C3" w:rsidP="008169A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CE522C">
        <w:rPr>
          <w:rFonts w:ascii="Times New Roman" w:hAnsi="Times New Roman"/>
          <w:sz w:val="24"/>
          <w:szCs w:val="24"/>
        </w:rPr>
        <w:t xml:space="preserve">Reports from </w:t>
      </w:r>
      <w:r w:rsidR="00BC2F77">
        <w:rPr>
          <w:rFonts w:ascii="Times New Roman" w:hAnsi="Times New Roman"/>
          <w:sz w:val="24"/>
          <w:szCs w:val="24"/>
        </w:rPr>
        <w:t>Senate</w:t>
      </w:r>
      <w:r w:rsidRPr="00CE522C">
        <w:rPr>
          <w:rFonts w:ascii="Times New Roman" w:hAnsi="Times New Roman"/>
          <w:sz w:val="24"/>
          <w:szCs w:val="24"/>
        </w:rPr>
        <w:t xml:space="preserve"> Committees (</w:t>
      </w:r>
      <w:r w:rsidRPr="00CE522C">
        <w:rPr>
          <w:rFonts w:ascii="Times New Roman" w:hAnsi="Times New Roman"/>
          <w:i/>
          <w:sz w:val="24"/>
          <w:szCs w:val="24"/>
        </w:rPr>
        <w:t>As Needed</w:t>
      </w:r>
      <w:r w:rsidRPr="00CE522C">
        <w:rPr>
          <w:rFonts w:ascii="Times New Roman" w:hAnsi="Times New Roman"/>
          <w:sz w:val="24"/>
          <w:szCs w:val="24"/>
        </w:rPr>
        <w:t>)</w:t>
      </w:r>
    </w:p>
    <w:p w14:paraId="3BCD217F" w14:textId="77777777" w:rsidR="00A163C3" w:rsidRDefault="00A163C3" w:rsidP="00CE522C">
      <w:pPr>
        <w:pStyle w:val="NoSpacing"/>
        <w:spacing w:before="240"/>
        <w:ind w:left="1080" w:hanging="360"/>
        <w:rPr>
          <w:rFonts w:ascii="Times New Roman" w:hAnsi="Times New Roman"/>
          <w:sz w:val="24"/>
          <w:szCs w:val="24"/>
        </w:rPr>
        <w:sectPr w:rsidR="00A163C3" w:rsidSect="006D487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35667A" w14:textId="40732A5B" w:rsidR="00BC2F77" w:rsidRDefault="00BC2F77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lastRenderedPageBreak/>
        <w:t>General Education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B0508F" w14:textId="54684D88" w:rsidR="00A163C3" w:rsidRPr="00B62DC6" w:rsidRDefault="00A163C3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Curriculum </w:t>
      </w:r>
    </w:p>
    <w:p w14:paraId="3CFE7AA7" w14:textId="0503D0B0" w:rsidR="00BC2F77" w:rsidRDefault="00BC2F77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Faculty Affairs </w:t>
      </w:r>
      <w:r w:rsidR="00ED6593">
        <w:rPr>
          <w:rFonts w:ascii="Times New Roman" w:hAnsi="Times New Roman"/>
          <w:sz w:val="24"/>
          <w:szCs w:val="24"/>
        </w:rPr>
        <w:t>(FAC)</w:t>
      </w:r>
    </w:p>
    <w:p w14:paraId="10C6D1EF" w14:textId="32AB8A1B" w:rsidR="005777FA" w:rsidRPr="00B62DC6" w:rsidRDefault="005777FA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Fiscal Policies </w:t>
      </w:r>
    </w:p>
    <w:p w14:paraId="04D39673" w14:textId="27A05012" w:rsidR="00CE522C" w:rsidRPr="00B62DC6" w:rsidRDefault="00CE522C" w:rsidP="00BC2F77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>Committee on Committees</w:t>
      </w:r>
    </w:p>
    <w:p w14:paraId="51072002" w14:textId="354D2F94" w:rsidR="00CE522C" w:rsidRPr="00B62DC6" w:rsidRDefault="00CE522C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lastRenderedPageBreak/>
        <w:t xml:space="preserve">Professional Leave </w:t>
      </w:r>
    </w:p>
    <w:p w14:paraId="2DCBDAEA" w14:textId="77777777" w:rsidR="005777FA" w:rsidRDefault="005777FA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Mini-Grant Review</w:t>
      </w:r>
    </w:p>
    <w:p w14:paraId="3AE07AD4" w14:textId="009A07CC" w:rsidR="00BC2F77" w:rsidRPr="005777FA" w:rsidRDefault="00BC2F77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</w:pPr>
      <w:r w:rsidRPr="005777FA">
        <w:rPr>
          <w:rFonts w:ascii="Times New Roman" w:hAnsi="Times New Roman"/>
          <w:sz w:val="24"/>
          <w:szCs w:val="24"/>
        </w:rPr>
        <w:t>Centers &amp; Institutes</w:t>
      </w:r>
    </w:p>
    <w:p w14:paraId="14FA0120" w14:textId="7E69A0DD" w:rsidR="00BC2F77" w:rsidRPr="00BC2F77" w:rsidRDefault="00BC2F77" w:rsidP="006F14A0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</w:rPr>
        <w:sectPr w:rsidR="00BC2F77" w:rsidRPr="00BC2F77" w:rsidSect="005777FA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C2F77">
        <w:rPr>
          <w:rFonts w:ascii="Times New Roman" w:hAnsi="Times New Roman"/>
          <w:sz w:val="24"/>
          <w:szCs w:val="24"/>
        </w:rPr>
        <w:t xml:space="preserve">Student Academic Policies </w:t>
      </w:r>
      <w:r>
        <w:rPr>
          <w:rFonts w:ascii="Times New Roman" w:hAnsi="Times New Roman"/>
          <w:sz w:val="24"/>
          <w:szCs w:val="24"/>
        </w:rPr>
        <w:t xml:space="preserve">&amp; </w:t>
      </w:r>
      <w:r w:rsidRPr="00BC2F77">
        <w:rPr>
          <w:rFonts w:ascii="Times New Roman" w:hAnsi="Times New Roman"/>
          <w:sz w:val="24"/>
          <w:szCs w:val="24"/>
        </w:rPr>
        <w:t>Procedures</w:t>
      </w:r>
      <w:r w:rsidR="00ED6593">
        <w:rPr>
          <w:rFonts w:ascii="Times New Roman" w:hAnsi="Times New Roman"/>
          <w:sz w:val="24"/>
          <w:szCs w:val="24"/>
        </w:rPr>
        <w:t xml:space="preserve"> (SAPP)</w:t>
      </w:r>
    </w:p>
    <w:p w14:paraId="3F8091C2" w14:textId="3F5AD8BE" w:rsidR="00410407" w:rsidRPr="006F14A0" w:rsidRDefault="006F14A0" w:rsidP="008169A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6F14A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B1D96" w:rsidRPr="006F14A0">
        <w:rPr>
          <w:rFonts w:ascii="Times New Roman" w:hAnsi="Times New Roman"/>
          <w:sz w:val="24"/>
          <w:szCs w:val="24"/>
        </w:rPr>
        <w:t>Reports from Other Committees/Centers on Campus</w:t>
      </w:r>
    </w:p>
    <w:p w14:paraId="7B24C6F8" w14:textId="75863DD7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Intent to Raise Questions</w:t>
      </w:r>
      <w:r w:rsidR="00D07637">
        <w:rPr>
          <w:rFonts w:ascii="Times New Roman" w:hAnsi="Times New Roman"/>
          <w:sz w:val="24"/>
          <w:szCs w:val="24"/>
        </w:rPr>
        <w:t xml:space="preserve"> (ItRQ)</w:t>
      </w:r>
    </w:p>
    <w:p w14:paraId="4CF20B42" w14:textId="718948EC" w:rsidR="00A163C3" w:rsidRDefault="00A163C3" w:rsidP="00CE522C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  <w:sz w:val="24"/>
          <w:szCs w:val="24"/>
        </w:rPr>
      </w:pPr>
      <w:r w:rsidRPr="00B62DC6">
        <w:rPr>
          <w:rFonts w:ascii="Times New Roman" w:hAnsi="Times New Roman"/>
          <w:sz w:val="24"/>
          <w:szCs w:val="24"/>
        </w:rPr>
        <w:t xml:space="preserve">Announcements </w:t>
      </w:r>
      <w:r>
        <w:rPr>
          <w:rFonts w:ascii="Times New Roman" w:hAnsi="Times New Roman"/>
          <w:sz w:val="24"/>
          <w:szCs w:val="24"/>
        </w:rPr>
        <w:t>(no more than 2 min. each)</w:t>
      </w:r>
    </w:p>
    <w:p w14:paraId="69BC1E84" w14:textId="6F373C3F" w:rsidR="00093BDA" w:rsidRDefault="00E42D4B" w:rsidP="00093BDA">
      <w:pPr>
        <w:pStyle w:val="ListParagraph"/>
        <w:numPr>
          <w:ilvl w:val="1"/>
          <w:numId w:val="1"/>
        </w:numPr>
      </w:pPr>
      <w:r w:rsidRPr="00E42D4B">
        <w:rPr>
          <w:rFonts w:cs="Cambria"/>
        </w:rPr>
        <w:t>Strategic Initiatives</w:t>
      </w:r>
      <w:r w:rsidR="00093BDA">
        <w:t xml:space="preserve"> Faculty Feedback/ Idea Generation</w:t>
      </w:r>
    </w:p>
    <w:p w14:paraId="1639B63B" w14:textId="45517394" w:rsidR="00AA2998" w:rsidRPr="006B1D96" w:rsidRDefault="008B1154" w:rsidP="006B1D96">
      <w:pPr>
        <w:pStyle w:val="NoSpacing"/>
        <w:numPr>
          <w:ilvl w:val="0"/>
          <w:numId w:val="1"/>
        </w:numPr>
        <w:spacing w:before="240"/>
        <w:rPr>
          <w:rFonts w:ascii="Times New Roman" w:hAnsi="Times New Roman"/>
        </w:rPr>
      </w:pPr>
      <w:r>
        <w:t xml:space="preserve"> </w:t>
      </w:r>
      <w:r w:rsidR="004B5032" w:rsidRPr="002B50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B4A371" wp14:editId="308D9C7D">
                <wp:simplePos x="0" y="0"/>
                <wp:positionH relativeFrom="column">
                  <wp:posOffset>2371725</wp:posOffset>
                </wp:positionH>
                <wp:positionV relativeFrom="paragraph">
                  <wp:posOffset>163150</wp:posOffset>
                </wp:positionV>
                <wp:extent cx="3690488" cy="724619"/>
                <wp:effectExtent l="0" t="0" r="2476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488" cy="724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85D5" w14:textId="781E8A56" w:rsidR="001C7169" w:rsidRPr="002B50EF" w:rsidRDefault="001C7169" w:rsidP="00A163C3">
                            <w:pPr>
                              <w:pStyle w:val="NoSpacing"/>
                              <w:spacing w:before="12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*Material to review prior to the meeting (available via the </w:t>
                            </w:r>
                            <w:hyperlink r:id="rId9" w:history="1">
                              <w:r w:rsidRPr="001B31ED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Senate webpage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4A3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75pt;margin-top:12.85pt;width:290.6pt;height:57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CWJAIAAEY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">
                <v:textbox>
                  <w:txbxContent>
                    <w:p w14:paraId="7E5885D5" w14:textId="781E8A56" w:rsidR="001C7169" w:rsidRPr="002B50EF" w:rsidRDefault="001C7169" w:rsidP="00A163C3">
                      <w:pPr>
                        <w:pStyle w:val="NoSpacing"/>
                        <w:spacing w:before="12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*Material to review prior to the meeting (available via the </w:t>
                      </w:r>
                      <w:hyperlink r:id="rId10" w:history="1">
                        <w:r w:rsidRPr="001B31ED">
                          <w:rPr>
                            <w:rStyle w:val="Hyperlink"/>
                            <w:rFonts w:ascii="Times New Roman" w:hAnsi="Times New Roman"/>
                            <w:sz w:val="24"/>
                            <w:szCs w:val="24"/>
                          </w:rPr>
                          <w:t>Senate webpage</w:t>
                        </w:r>
                      </w:hyperlink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163C3" w:rsidRPr="00C61332">
        <w:rPr>
          <w:rFonts w:ascii="Times New Roman" w:hAnsi="Times New Roman"/>
          <w:sz w:val="24"/>
          <w:szCs w:val="24"/>
        </w:rPr>
        <w:t>Adjourn</w:t>
      </w:r>
    </w:p>
    <w:sectPr w:rsidR="00AA2998" w:rsidRPr="006B1D96" w:rsidSect="00CE52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84F01" w14:textId="77777777" w:rsidR="001B04AB" w:rsidRDefault="001B04AB" w:rsidP="00771795">
      <w:r>
        <w:separator/>
      </w:r>
    </w:p>
  </w:endnote>
  <w:endnote w:type="continuationSeparator" w:id="0">
    <w:p w14:paraId="1946212F" w14:textId="77777777" w:rsidR="001B04AB" w:rsidRDefault="001B04AB" w:rsidP="0077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BAA9B" w14:textId="77777777" w:rsidR="001B04AB" w:rsidRDefault="001B04AB" w:rsidP="00771795">
      <w:r>
        <w:separator/>
      </w:r>
    </w:p>
  </w:footnote>
  <w:footnote w:type="continuationSeparator" w:id="0">
    <w:p w14:paraId="69825E80" w14:textId="77777777" w:rsidR="001B04AB" w:rsidRDefault="001B04AB" w:rsidP="0077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AA6BE" w14:textId="77777777" w:rsidR="001C7169" w:rsidRDefault="001C716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FCCFB3" wp14:editId="27B8D72D">
          <wp:simplePos x="0" y="0"/>
          <wp:positionH relativeFrom="column">
            <wp:posOffset>-628650</wp:posOffset>
          </wp:positionH>
          <wp:positionV relativeFrom="paragraph">
            <wp:posOffset>-304800</wp:posOffset>
          </wp:positionV>
          <wp:extent cx="2833370" cy="1231900"/>
          <wp:effectExtent l="0" t="0" r="5080" b="6350"/>
          <wp:wrapNone/>
          <wp:docPr id="2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C55B5" w14:textId="77777777" w:rsidR="001C7169" w:rsidRDefault="001C7169">
    <w:pPr>
      <w:pStyle w:val="Header"/>
    </w:pPr>
    <w:r>
      <w:rPr>
        <w:noProof/>
      </w:rPr>
      <w:drawing>
        <wp:inline distT="0" distB="0" distL="0" distR="0" wp14:anchorId="60F2EE70" wp14:editId="62B2311A">
          <wp:extent cx="2833370" cy="1231900"/>
          <wp:effectExtent l="19050" t="0" r="5080" b="0"/>
          <wp:docPr id="200" name="Picture 0" descr="EXT_Acad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_Acad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3370" cy="1231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7610"/>
    <w:multiLevelType w:val="hybridMultilevel"/>
    <w:tmpl w:val="AB50A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FF0D71"/>
    <w:multiLevelType w:val="hybridMultilevel"/>
    <w:tmpl w:val="A4A24EF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B5804"/>
    <w:multiLevelType w:val="hybridMultilevel"/>
    <w:tmpl w:val="6234E8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D486D"/>
    <w:multiLevelType w:val="hybridMultilevel"/>
    <w:tmpl w:val="9300F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8B4BD8"/>
    <w:multiLevelType w:val="hybridMultilevel"/>
    <w:tmpl w:val="DEAE7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21F58"/>
    <w:multiLevelType w:val="hybridMultilevel"/>
    <w:tmpl w:val="C69E3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71ACC"/>
    <w:multiLevelType w:val="hybridMultilevel"/>
    <w:tmpl w:val="72AA70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CF4857"/>
    <w:multiLevelType w:val="hybridMultilevel"/>
    <w:tmpl w:val="84B8E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264DBC"/>
    <w:multiLevelType w:val="hybridMultilevel"/>
    <w:tmpl w:val="FBDCCF14"/>
    <w:lvl w:ilvl="0" w:tplc="FCB8E10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F25CC"/>
    <w:multiLevelType w:val="hybridMultilevel"/>
    <w:tmpl w:val="97D4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14"/>
    <w:rsid w:val="00007004"/>
    <w:rsid w:val="00033480"/>
    <w:rsid w:val="000724BC"/>
    <w:rsid w:val="00093BDA"/>
    <w:rsid w:val="000A3659"/>
    <w:rsid w:val="000A6C3A"/>
    <w:rsid w:val="000C5C13"/>
    <w:rsid w:val="00125BB2"/>
    <w:rsid w:val="00155B52"/>
    <w:rsid w:val="001641E8"/>
    <w:rsid w:val="001B04AB"/>
    <w:rsid w:val="001B31ED"/>
    <w:rsid w:val="001C7169"/>
    <w:rsid w:val="001D4D85"/>
    <w:rsid w:val="0020073D"/>
    <w:rsid w:val="00211F7E"/>
    <w:rsid w:val="00214491"/>
    <w:rsid w:val="00237B35"/>
    <w:rsid w:val="0026115C"/>
    <w:rsid w:val="002618E1"/>
    <w:rsid w:val="002643DA"/>
    <w:rsid w:val="00277381"/>
    <w:rsid w:val="00280ACF"/>
    <w:rsid w:val="002A2CFC"/>
    <w:rsid w:val="002C13F4"/>
    <w:rsid w:val="002C2740"/>
    <w:rsid w:val="002C3FF5"/>
    <w:rsid w:val="002D4A02"/>
    <w:rsid w:val="003166E2"/>
    <w:rsid w:val="00321B4D"/>
    <w:rsid w:val="003264FC"/>
    <w:rsid w:val="00353361"/>
    <w:rsid w:val="00391D2F"/>
    <w:rsid w:val="003F7A88"/>
    <w:rsid w:val="00410407"/>
    <w:rsid w:val="00416F6A"/>
    <w:rsid w:val="00420763"/>
    <w:rsid w:val="00434BD6"/>
    <w:rsid w:val="0044395E"/>
    <w:rsid w:val="00450CBC"/>
    <w:rsid w:val="004610AB"/>
    <w:rsid w:val="00481145"/>
    <w:rsid w:val="004A511C"/>
    <w:rsid w:val="004A77E4"/>
    <w:rsid w:val="004B5032"/>
    <w:rsid w:val="004C3CF0"/>
    <w:rsid w:val="004D01FB"/>
    <w:rsid w:val="004D61EE"/>
    <w:rsid w:val="004E3A26"/>
    <w:rsid w:val="00505FAF"/>
    <w:rsid w:val="0051641D"/>
    <w:rsid w:val="00536857"/>
    <w:rsid w:val="00537C19"/>
    <w:rsid w:val="005548FE"/>
    <w:rsid w:val="00562814"/>
    <w:rsid w:val="005660C9"/>
    <w:rsid w:val="005777FA"/>
    <w:rsid w:val="005A2866"/>
    <w:rsid w:val="005B0B16"/>
    <w:rsid w:val="005C239E"/>
    <w:rsid w:val="00602C3D"/>
    <w:rsid w:val="00666982"/>
    <w:rsid w:val="006825F9"/>
    <w:rsid w:val="006B1D96"/>
    <w:rsid w:val="006C49F7"/>
    <w:rsid w:val="006D2BAF"/>
    <w:rsid w:val="006D4871"/>
    <w:rsid w:val="006F14A0"/>
    <w:rsid w:val="007208A2"/>
    <w:rsid w:val="00762C2C"/>
    <w:rsid w:val="00771795"/>
    <w:rsid w:val="00791CEC"/>
    <w:rsid w:val="007B6354"/>
    <w:rsid w:val="007C3E46"/>
    <w:rsid w:val="007D7AC5"/>
    <w:rsid w:val="007F6E74"/>
    <w:rsid w:val="008169AC"/>
    <w:rsid w:val="008741CE"/>
    <w:rsid w:val="008973A1"/>
    <w:rsid w:val="008A4665"/>
    <w:rsid w:val="008A588F"/>
    <w:rsid w:val="008B1154"/>
    <w:rsid w:val="008B4748"/>
    <w:rsid w:val="008C18E6"/>
    <w:rsid w:val="008C730A"/>
    <w:rsid w:val="009035ED"/>
    <w:rsid w:val="009042CB"/>
    <w:rsid w:val="00915AF5"/>
    <w:rsid w:val="00930A44"/>
    <w:rsid w:val="00931F00"/>
    <w:rsid w:val="009333EA"/>
    <w:rsid w:val="009364B4"/>
    <w:rsid w:val="00992F21"/>
    <w:rsid w:val="009A1A2F"/>
    <w:rsid w:val="009C2FDE"/>
    <w:rsid w:val="009C6147"/>
    <w:rsid w:val="009D3C85"/>
    <w:rsid w:val="009F1852"/>
    <w:rsid w:val="009F4B3D"/>
    <w:rsid w:val="009F505F"/>
    <w:rsid w:val="00A06A3C"/>
    <w:rsid w:val="00A163C3"/>
    <w:rsid w:val="00A3213F"/>
    <w:rsid w:val="00A40A48"/>
    <w:rsid w:val="00A50163"/>
    <w:rsid w:val="00A965EB"/>
    <w:rsid w:val="00AA2998"/>
    <w:rsid w:val="00AB3D69"/>
    <w:rsid w:val="00AD4060"/>
    <w:rsid w:val="00B03965"/>
    <w:rsid w:val="00B057E3"/>
    <w:rsid w:val="00B2551E"/>
    <w:rsid w:val="00B51B4A"/>
    <w:rsid w:val="00B67A4A"/>
    <w:rsid w:val="00B850A2"/>
    <w:rsid w:val="00BA2AED"/>
    <w:rsid w:val="00BC2F77"/>
    <w:rsid w:val="00BD3BFC"/>
    <w:rsid w:val="00BD4639"/>
    <w:rsid w:val="00BD7D7C"/>
    <w:rsid w:val="00BE486A"/>
    <w:rsid w:val="00BF0011"/>
    <w:rsid w:val="00C27EE3"/>
    <w:rsid w:val="00C3639A"/>
    <w:rsid w:val="00C75B05"/>
    <w:rsid w:val="00CA61DB"/>
    <w:rsid w:val="00CB0C68"/>
    <w:rsid w:val="00CC619D"/>
    <w:rsid w:val="00CE522C"/>
    <w:rsid w:val="00D00194"/>
    <w:rsid w:val="00D07637"/>
    <w:rsid w:val="00D3393A"/>
    <w:rsid w:val="00D33DBF"/>
    <w:rsid w:val="00D51215"/>
    <w:rsid w:val="00D639E7"/>
    <w:rsid w:val="00D67CDD"/>
    <w:rsid w:val="00D92E0C"/>
    <w:rsid w:val="00DA00B0"/>
    <w:rsid w:val="00DA3082"/>
    <w:rsid w:val="00DA3100"/>
    <w:rsid w:val="00DB5591"/>
    <w:rsid w:val="00E01651"/>
    <w:rsid w:val="00E03A92"/>
    <w:rsid w:val="00E03B89"/>
    <w:rsid w:val="00E14D37"/>
    <w:rsid w:val="00E23ACC"/>
    <w:rsid w:val="00E340F7"/>
    <w:rsid w:val="00E361FE"/>
    <w:rsid w:val="00E42D4B"/>
    <w:rsid w:val="00E67F34"/>
    <w:rsid w:val="00E8150B"/>
    <w:rsid w:val="00EA33D7"/>
    <w:rsid w:val="00ED0165"/>
    <w:rsid w:val="00ED6593"/>
    <w:rsid w:val="00EE3E9B"/>
    <w:rsid w:val="00EE5A6D"/>
    <w:rsid w:val="00F00BCB"/>
    <w:rsid w:val="00F0371B"/>
    <w:rsid w:val="00F41E35"/>
    <w:rsid w:val="00F562F5"/>
    <w:rsid w:val="00F66276"/>
    <w:rsid w:val="00F74896"/>
    <w:rsid w:val="00F9483C"/>
    <w:rsid w:val="00FA18B0"/>
    <w:rsid w:val="00FD2B81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62603"/>
  <w15:docId w15:val="{F1D9BD2D-D850-4E05-9229-BBC56F96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14"/>
    <w:rPr>
      <w:rFonts w:ascii="Cambria" w:eastAsia="MS Mincho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7B635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81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14491"/>
    <w:pPr>
      <w:ind w:left="720"/>
      <w:contextualSpacing/>
    </w:pPr>
    <w:rPr>
      <w:rFonts w:ascii="Times New Roman" w:eastAsiaTheme="minorEastAsia" w:hAnsi="Times New Roman" w:cstheme="minorBidi"/>
    </w:rPr>
  </w:style>
  <w:style w:type="paragraph" w:styleId="Header">
    <w:name w:val="header"/>
    <w:basedOn w:val="Normal"/>
    <w:link w:val="HeaderChar"/>
    <w:uiPriority w:val="99"/>
    <w:unhideWhenUsed/>
    <w:rsid w:val="0077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795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7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1795"/>
    <w:rPr>
      <w:rFonts w:ascii="Cambria" w:eastAsia="MS Mincho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95"/>
    <w:rPr>
      <w:rFonts w:ascii="Tahoma" w:eastAsia="MS Mincho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A4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A44"/>
    <w:rPr>
      <w:rFonts w:ascii="Calibri" w:eastAsiaTheme="minorHAnsi" w:hAnsi="Calibr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7B6354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163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0A4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9A1A2F"/>
    <w:rPr>
      <w:b/>
      <w:bCs/>
    </w:rPr>
  </w:style>
  <w:style w:type="paragraph" w:customStyle="1" w:styleId="Default">
    <w:name w:val="Default"/>
    <w:rsid w:val="004610AB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enate.csuci.edu/meetingdat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nate.csuci.edu/meetingdate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Grier</dc:creator>
  <cp:keywords/>
  <dc:description/>
  <cp:lastModifiedBy>Yu, Justin</cp:lastModifiedBy>
  <cp:revision>2</cp:revision>
  <cp:lastPrinted>2016-09-06T21:03:00Z</cp:lastPrinted>
  <dcterms:created xsi:type="dcterms:W3CDTF">2017-03-27T15:55:00Z</dcterms:created>
  <dcterms:modified xsi:type="dcterms:W3CDTF">2017-03-27T15:55:00Z</dcterms:modified>
</cp:coreProperties>
</file>