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99B0E" w14:textId="06624F52" w:rsidR="00F223DD" w:rsidRPr="00606D64" w:rsidRDefault="00243520" w:rsidP="00166938">
      <w:pPr>
        <w:pStyle w:val="NoSpacing"/>
        <w:ind w:left="3600"/>
      </w:pPr>
      <w:bookmarkStart w:id="0" w:name="_GoBack"/>
      <w:bookmarkEnd w:id="0"/>
      <w:r w:rsidRPr="00606D64">
        <w:rPr>
          <w:rFonts w:ascii="Times New Roman" w:hAnsi="Times New Roman" w:cs="Times New Roman"/>
          <w:b/>
          <w:bCs/>
          <w:sz w:val="24"/>
          <w:szCs w:val="24"/>
        </w:rPr>
        <w:t xml:space="preserve">Academic Senate </w:t>
      </w:r>
      <w:r w:rsidR="003B1C12" w:rsidRPr="00606D64">
        <w:rPr>
          <w:rFonts w:ascii="Times New Roman" w:hAnsi="Times New Roman" w:cs="Times New Roman"/>
          <w:b/>
          <w:bCs/>
          <w:sz w:val="24"/>
          <w:szCs w:val="24"/>
        </w:rPr>
        <w:t>Minutes</w:t>
      </w:r>
    </w:p>
    <w:p w14:paraId="2AAE51BD" w14:textId="273A7005" w:rsidR="00F223DD" w:rsidRPr="00606D64" w:rsidRDefault="00831BE6">
      <w:pPr>
        <w:pStyle w:val="NoSpacing"/>
        <w:ind w:left="720"/>
        <w:jc w:val="center"/>
      </w:pPr>
      <w:r>
        <w:rPr>
          <w:rFonts w:ascii="Times New Roman" w:hAnsi="Times New Roman" w:cs="Times New Roman"/>
          <w:sz w:val="24"/>
          <w:szCs w:val="24"/>
        </w:rPr>
        <w:t>Online</w:t>
      </w:r>
    </w:p>
    <w:p w14:paraId="3241869C" w14:textId="36CF5D55" w:rsidR="003B1C12" w:rsidRPr="00606D64" w:rsidRDefault="00243520">
      <w:pPr>
        <w:pStyle w:val="NoSpacing"/>
        <w:ind w:left="720"/>
        <w:jc w:val="center"/>
        <w:rPr>
          <w:rFonts w:ascii="Times New Roman" w:hAnsi="Times New Roman" w:cs="Times New Roman"/>
          <w:sz w:val="24"/>
          <w:szCs w:val="24"/>
        </w:rPr>
      </w:pPr>
      <w:r w:rsidRPr="00606D64">
        <w:rPr>
          <w:rFonts w:ascii="Times New Roman" w:hAnsi="Times New Roman" w:cs="Times New Roman"/>
          <w:sz w:val="24"/>
          <w:szCs w:val="24"/>
        </w:rPr>
        <w:t xml:space="preserve">Tuesday, </w:t>
      </w:r>
      <w:r w:rsidR="00831BE6">
        <w:rPr>
          <w:rFonts w:ascii="Times New Roman" w:hAnsi="Times New Roman" w:cs="Times New Roman"/>
          <w:sz w:val="24"/>
          <w:szCs w:val="24"/>
        </w:rPr>
        <w:t>14</w:t>
      </w:r>
      <w:r w:rsidRPr="00606D64">
        <w:rPr>
          <w:rFonts w:ascii="Times New Roman" w:hAnsi="Times New Roman" w:cs="Times New Roman"/>
          <w:sz w:val="24"/>
          <w:szCs w:val="24"/>
        </w:rPr>
        <w:t xml:space="preserve"> </w:t>
      </w:r>
      <w:r w:rsidR="00831BE6">
        <w:rPr>
          <w:rFonts w:ascii="Times New Roman" w:hAnsi="Times New Roman" w:cs="Times New Roman"/>
          <w:sz w:val="24"/>
          <w:szCs w:val="24"/>
        </w:rPr>
        <w:t>April</w:t>
      </w:r>
      <w:r w:rsidRPr="00606D64">
        <w:rPr>
          <w:rFonts w:ascii="Times New Roman" w:hAnsi="Times New Roman" w:cs="Times New Roman"/>
          <w:sz w:val="24"/>
          <w:szCs w:val="24"/>
        </w:rPr>
        <w:t xml:space="preserve"> 20</w:t>
      </w:r>
      <w:r w:rsidR="00F457B3">
        <w:rPr>
          <w:rFonts w:ascii="Times New Roman" w:hAnsi="Times New Roman" w:cs="Times New Roman"/>
          <w:sz w:val="24"/>
          <w:szCs w:val="24"/>
        </w:rPr>
        <w:t>20</w:t>
      </w:r>
      <w:r w:rsidRPr="00606D64">
        <w:rPr>
          <w:rFonts w:ascii="Times New Roman" w:hAnsi="Times New Roman" w:cs="Times New Roman"/>
          <w:sz w:val="24"/>
          <w:szCs w:val="24"/>
        </w:rPr>
        <w:t>; 2:30-4:30pm</w:t>
      </w:r>
    </w:p>
    <w:p w14:paraId="34F63ACD" w14:textId="77777777" w:rsidR="003B1C12" w:rsidRPr="00606D64" w:rsidRDefault="003B1C12">
      <w:pPr>
        <w:pStyle w:val="NoSpacing"/>
        <w:ind w:left="720"/>
        <w:jc w:val="center"/>
        <w:rPr>
          <w:rFonts w:ascii="Times New Roman" w:hAnsi="Times New Roman" w:cs="Times New Roman"/>
          <w:sz w:val="24"/>
          <w:szCs w:val="24"/>
        </w:rPr>
      </w:pPr>
    </w:p>
    <w:p w14:paraId="22BF4F62" w14:textId="72424786" w:rsidR="003B1C12" w:rsidRPr="0091270B" w:rsidRDefault="003B1C12" w:rsidP="003B1C12">
      <w:pPr>
        <w:pStyle w:val="Standard"/>
        <w:jc w:val="both"/>
        <w:rPr>
          <w:rFonts w:ascii="Times New Roman" w:hAnsi="Times New Roman"/>
        </w:rPr>
      </w:pPr>
      <w:r w:rsidRPr="003663BC">
        <w:rPr>
          <w:rFonts w:ascii="Times New Roman" w:hAnsi="Times New Roman"/>
        </w:rPr>
        <w:t>Present:</w:t>
      </w:r>
      <w:r w:rsidR="005D32E2" w:rsidRPr="003663BC">
        <w:rPr>
          <w:rFonts w:ascii="Times New Roman" w:hAnsi="Times New Roman"/>
        </w:rPr>
        <w:t xml:space="preserve"> </w:t>
      </w:r>
      <w:r w:rsidR="00831BE6" w:rsidRPr="00831BE6">
        <w:rPr>
          <w:rFonts w:ascii="Times New Roman" w:hAnsi="Times New Roman"/>
        </w:rPr>
        <w:t>Abdolee, Reza; Abell, Leslie (Guest); Adams, Virgil; Adler, Mary; Alamillo, Jose; Andersom, Sean (Guest); Anderson, Stacey; Andrzejewski, Sue (Guest); Avila, Theresa; Awad, Ahmed; Baker, Dana; Ballesteros-Sola, Maria; Barajas, Frank; Bente, Chelsee (Guest); Berkowsky, Ronald; Bernal, Nicole (student rep); Betancourt, Juan (Guest); Blackwood, Elizabeth; Buhl, Geoffrey; Buller, Blake (Guest); Burriss, Catherine; Castillo, Heather; Centino, Nicholas; Clark, Stephen; Clarke, Tracylee; Clobes, Thomas (Guest); Connell, Jaqueline (Guest); Cook, Matt; Cooper, Dylan; Cuevas, Rosario (Guest); Dai, Hua; Davis, L</w:t>
      </w:r>
      <w:r w:rsidR="00831BE6">
        <w:rPr>
          <w:rFonts w:ascii="Times New Roman" w:hAnsi="Times New Roman"/>
        </w:rPr>
        <w:t>a</w:t>
      </w:r>
      <w:r w:rsidR="00831BE6" w:rsidRPr="00831BE6">
        <w:rPr>
          <w:rFonts w:ascii="Times New Roman" w:hAnsi="Times New Roman"/>
        </w:rPr>
        <w:t xml:space="preserve">Sonya; De Lacalle, Sonsoles; de Oca, Beatrice; Dean, Michelle (Guest); Deans, Nancy (Guest); DeBoni, Toni (Guest); Delaney, Colleen; Delgado, Jasmine; Delgado Helleseter, Miguel; Dineley, Hannah (Guest); Dixon, Lydia (Guest); Downey, Dennis; Dozono, Tadashi; Drescher, Talya; Duran, Ana (Guest); Elliott, Jesse; England, Kirk (Guest); Ernest, J. Brooke; Estrada, Mari; Evans Tayor, Genevieve (Guest); Fairfax, Emily (Guest); Feister, Scott; Flores, Cynthia; Forest, Colleen (Guest); Francois, Marie; Fuentes, Rene (Guest); Garcia, Sunshine (Guest); Gillespie, Blake; Gonzalez, Lorna (Guest); Grant, Sheila (Guest); Grier, Jeanne; Griffin, John (Guest); Grove, Andrea (Guest); Grzegorczyk, Ivona; Guerrero, Ernesto (Guest); Hakala, Taryn; Hampton, Philip; Hannans, Jaime; Harris, Colleen; Hasendonckx, Michelle (Guest); Hoffmann, Debra; Ibrahim, Amira; Itikonen, Tiina (Guest); Jimenez-Jimenez, Antonio; Kenny Feister, Megan; King, Lizabeth; Kohli, Vandana (Guest); Kryshchenko, Alona; Landry, Lynette; Leafsted, Jill (Guest); Lee, HyeSun; Liang, Priscilla; Liu, KuanFen; Lu, Z. John; Matera, Jaime; McColpin, Aaron; McGrath, Marianne; Meriweather, James; Miller, Jason; Mitchell, Laura (Guest); Mitchell, Robin; Murphy, Paul; Nam, Sunghee (Guest); Nevins, Colleen; O'Connor, Lindsey; Oliva Olson, Carola; Ornelas-Higdon, Julia; Ornelas-Higdon, Julia (Guest); Ozturgut, Osman (Guest); Parmar, Nikita (Guest); Patsch, Kiersten; Patterson, Mark (Guest); Perchuk, Alison; Pereira, Monica; Perez, Scott (Guest); Perry, Jennifer (Guest); Pinkley, Janet; Profant, Lorna; Quintero, Amanda (Guest); Reder, Claudia (Guest); Reyes, Ginger (Guest); Reynoso, Jacqueline; Rivas, Monica (Guest); Rizzoli, Janet (Guest); Ruiz, Sara (Guest); Salazar, Christina; Sanchez, Luis; Sattler, Kassidee (Guest); Say, Elizabeth (Guest); Schmidhauser, Tom; Sherman, Cynthia; Skinner, Andrea (Guest); Smith, Weldon; Soenke, Melissa; Soltys, Michael; Soper, Rachel; Stratton, Stephen; Teranishi Martinez, Christy; Vakilian, Vida; Vea, Donna (Guest); Veldman, Brittnee; Virtue, Alicia (Guest); Vose, Kim; Wagner, William; Weis, Chuck; White, Annie; Wood, Gregory; Wyels, Cynthia (Guest); </w:t>
      </w:r>
      <w:r w:rsidR="00831BE6" w:rsidRPr="0091270B">
        <w:rPr>
          <w:rFonts w:ascii="Times New Roman" w:hAnsi="Times New Roman"/>
        </w:rPr>
        <w:t>Yao, Richard (Guest); Yudelson, John; Zerr, Argero</w:t>
      </w:r>
      <w:r w:rsidR="005D32E2" w:rsidRPr="0091270B">
        <w:rPr>
          <w:rFonts w:ascii="Times New Roman" w:hAnsi="Times New Roman"/>
        </w:rPr>
        <w:t>.</w:t>
      </w:r>
    </w:p>
    <w:p w14:paraId="658DDAFA" w14:textId="6113E45A" w:rsidR="00166938" w:rsidRPr="0091270B" w:rsidRDefault="00166938" w:rsidP="00261BD9">
      <w:pPr>
        <w:pStyle w:val="NoSpacing"/>
        <w:ind w:left="720"/>
        <w:jc w:val="center"/>
      </w:pPr>
    </w:p>
    <w:p w14:paraId="60C25FEA" w14:textId="494C5329" w:rsidR="00941C7B" w:rsidRPr="001F75CA" w:rsidRDefault="00941C7B" w:rsidP="004D2DB6">
      <w:pPr>
        <w:pStyle w:val="NoSpacing"/>
        <w:numPr>
          <w:ilvl w:val="0"/>
          <w:numId w:val="1"/>
        </w:numPr>
        <w:jc w:val="both"/>
        <w:rPr>
          <w:rFonts w:ascii="Times New Roman" w:hAnsi="Times New Roman" w:cs="Times New Roman"/>
          <w:sz w:val="24"/>
          <w:szCs w:val="24"/>
        </w:rPr>
      </w:pPr>
      <w:r w:rsidRPr="001F75CA">
        <w:rPr>
          <w:rFonts w:ascii="Times New Roman" w:hAnsi="Times New Roman" w:cs="Times New Roman"/>
          <w:sz w:val="24"/>
          <w:szCs w:val="24"/>
        </w:rPr>
        <w:t>Approval of the Agenda</w:t>
      </w:r>
    </w:p>
    <w:p w14:paraId="101F2EBA" w14:textId="39BF1B14" w:rsidR="00941C7B" w:rsidRPr="001F75CA" w:rsidRDefault="00941C7B" w:rsidP="004D2DB6">
      <w:pPr>
        <w:pStyle w:val="NoSpacing"/>
        <w:ind w:left="360"/>
        <w:jc w:val="both"/>
        <w:rPr>
          <w:rFonts w:ascii="Times New Roman" w:hAnsi="Times New Roman" w:cs="Times New Roman"/>
          <w:sz w:val="24"/>
          <w:szCs w:val="24"/>
        </w:rPr>
      </w:pPr>
      <w:r w:rsidRPr="001F75CA">
        <w:rPr>
          <w:rFonts w:ascii="Times New Roman" w:hAnsi="Times New Roman" w:cs="Times New Roman"/>
          <w:sz w:val="24"/>
          <w:szCs w:val="24"/>
        </w:rPr>
        <w:t>Approved</w:t>
      </w:r>
    </w:p>
    <w:p w14:paraId="01226345" w14:textId="061758A8" w:rsidR="00941C7B" w:rsidRPr="001F75CA" w:rsidRDefault="00941C7B" w:rsidP="004D2DB6">
      <w:pPr>
        <w:pStyle w:val="NoSpacing"/>
        <w:numPr>
          <w:ilvl w:val="0"/>
          <w:numId w:val="1"/>
        </w:numPr>
        <w:spacing w:before="240"/>
        <w:jc w:val="both"/>
        <w:rPr>
          <w:rFonts w:ascii="Times New Roman" w:hAnsi="Times New Roman" w:cs="Times New Roman"/>
          <w:sz w:val="24"/>
          <w:szCs w:val="24"/>
        </w:rPr>
      </w:pPr>
      <w:r w:rsidRPr="001F75CA">
        <w:rPr>
          <w:rFonts w:ascii="Times New Roman" w:hAnsi="Times New Roman" w:cs="Times New Roman"/>
          <w:sz w:val="24"/>
          <w:szCs w:val="24"/>
        </w:rPr>
        <w:t xml:space="preserve">Approval of the Minutes from </w:t>
      </w:r>
      <w:r w:rsidR="0091270B" w:rsidRPr="001F75CA">
        <w:rPr>
          <w:rFonts w:ascii="Times New Roman" w:hAnsi="Times New Roman" w:cs="Times New Roman"/>
          <w:sz w:val="24"/>
          <w:szCs w:val="24"/>
        </w:rPr>
        <w:t>25</w:t>
      </w:r>
      <w:r w:rsidRPr="001F75CA">
        <w:rPr>
          <w:rFonts w:ascii="Times New Roman" w:hAnsi="Times New Roman" w:cs="Times New Roman"/>
          <w:sz w:val="24"/>
          <w:szCs w:val="24"/>
        </w:rPr>
        <w:t xml:space="preserve"> </w:t>
      </w:r>
      <w:r w:rsidR="003663BC" w:rsidRPr="001F75CA">
        <w:rPr>
          <w:rFonts w:ascii="Times New Roman" w:hAnsi="Times New Roman" w:cs="Times New Roman"/>
          <w:sz w:val="24"/>
          <w:szCs w:val="24"/>
        </w:rPr>
        <w:t>February</w:t>
      </w:r>
      <w:r w:rsidRPr="001F75CA">
        <w:rPr>
          <w:rFonts w:ascii="Times New Roman" w:hAnsi="Times New Roman" w:cs="Times New Roman"/>
          <w:sz w:val="24"/>
          <w:szCs w:val="24"/>
        </w:rPr>
        <w:t xml:space="preserve"> 20</w:t>
      </w:r>
      <w:r w:rsidR="003663BC" w:rsidRPr="001F75CA">
        <w:rPr>
          <w:rFonts w:ascii="Times New Roman" w:hAnsi="Times New Roman" w:cs="Times New Roman"/>
          <w:sz w:val="24"/>
          <w:szCs w:val="24"/>
        </w:rPr>
        <w:t>20</w:t>
      </w:r>
    </w:p>
    <w:p w14:paraId="58799DDE" w14:textId="05345C7D" w:rsidR="00941C7B" w:rsidRPr="00F10F94" w:rsidRDefault="00941C7B" w:rsidP="004D2DB6">
      <w:pPr>
        <w:pStyle w:val="NoSpacing"/>
        <w:ind w:left="360"/>
        <w:jc w:val="both"/>
        <w:rPr>
          <w:rFonts w:ascii="Times New Roman" w:hAnsi="Times New Roman" w:cs="Times New Roman"/>
          <w:sz w:val="24"/>
          <w:szCs w:val="24"/>
        </w:rPr>
      </w:pPr>
      <w:r w:rsidRPr="001F75CA">
        <w:rPr>
          <w:rFonts w:ascii="Times New Roman" w:hAnsi="Times New Roman" w:cs="Times New Roman"/>
          <w:sz w:val="24"/>
          <w:szCs w:val="24"/>
        </w:rPr>
        <w:t>A</w:t>
      </w:r>
      <w:r w:rsidRPr="00F10F94">
        <w:rPr>
          <w:rFonts w:ascii="Times New Roman" w:hAnsi="Times New Roman" w:cs="Times New Roman"/>
          <w:sz w:val="24"/>
          <w:szCs w:val="24"/>
        </w:rPr>
        <w:t>pproved</w:t>
      </w:r>
    </w:p>
    <w:p w14:paraId="734D2EEA" w14:textId="480892A6" w:rsidR="00941C7B" w:rsidRPr="00F10F94" w:rsidRDefault="00941C7B" w:rsidP="004D2DB6">
      <w:pPr>
        <w:pStyle w:val="NoSpacing"/>
        <w:numPr>
          <w:ilvl w:val="0"/>
          <w:numId w:val="1"/>
        </w:numPr>
        <w:spacing w:before="240"/>
        <w:jc w:val="both"/>
        <w:rPr>
          <w:rFonts w:ascii="Times New Roman" w:hAnsi="Times New Roman" w:cs="Times New Roman"/>
          <w:sz w:val="24"/>
          <w:szCs w:val="24"/>
        </w:rPr>
      </w:pPr>
      <w:r w:rsidRPr="00F10F94">
        <w:rPr>
          <w:rFonts w:ascii="Times New Roman" w:hAnsi="Times New Roman" w:cs="Times New Roman"/>
          <w:sz w:val="24"/>
          <w:szCs w:val="24"/>
        </w:rPr>
        <w:lastRenderedPageBreak/>
        <w:t>Report from the Provost</w:t>
      </w:r>
    </w:p>
    <w:p w14:paraId="42216896" w14:textId="58077D58" w:rsidR="003663BC" w:rsidRPr="00F10F94" w:rsidRDefault="00A23EB1" w:rsidP="00F10F94">
      <w:pPr>
        <w:pStyle w:val="NoSpacing"/>
        <w:ind w:left="360"/>
        <w:jc w:val="both"/>
        <w:rPr>
          <w:rFonts w:ascii="Times New Roman" w:hAnsi="Times New Roman" w:cs="Times New Roman"/>
          <w:sz w:val="24"/>
          <w:szCs w:val="24"/>
        </w:rPr>
      </w:pPr>
      <w:r w:rsidRPr="00F10F94">
        <w:rPr>
          <w:rFonts w:ascii="Times New Roman" w:hAnsi="Times New Roman" w:cs="Times New Roman"/>
          <w:sz w:val="24"/>
          <w:szCs w:val="24"/>
        </w:rPr>
        <w:t xml:space="preserve">Provost Say </w:t>
      </w:r>
      <w:r w:rsidR="00A55DD2" w:rsidRPr="00F10F94">
        <w:rPr>
          <w:rFonts w:ascii="Times New Roman" w:hAnsi="Times New Roman" w:cs="Times New Roman"/>
          <w:sz w:val="24"/>
          <w:szCs w:val="24"/>
        </w:rPr>
        <w:t>thanked faculty for all the work in the face of the challenges brought by COVID-19</w:t>
      </w:r>
      <w:r w:rsidR="00F10F94" w:rsidRPr="00F10F94">
        <w:rPr>
          <w:rFonts w:ascii="Times New Roman" w:hAnsi="Times New Roman" w:cs="Times New Roman"/>
          <w:sz w:val="24"/>
          <w:szCs w:val="24"/>
        </w:rPr>
        <w:t>.</w:t>
      </w:r>
      <w:r w:rsidR="001322BC">
        <w:rPr>
          <w:rFonts w:ascii="Times New Roman" w:hAnsi="Times New Roman" w:cs="Times New Roman"/>
          <w:sz w:val="24"/>
          <w:szCs w:val="24"/>
        </w:rPr>
        <w:t xml:space="preserve"> She also indicated that the Provost Search</w:t>
      </w:r>
      <w:r w:rsidR="00857933">
        <w:rPr>
          <w:rFonts w:ascii="Times New Roman" w:hAnsi="Times New Roman" w:cs="Times New Roman"/>
          <w:sz w:val="24"/>
          <w:szCs w:val="24"/>
        </w:rPr>
        <w:t xml:space="preserve"> continues.</w:t>
      </w:r>
    </w:p>
    <w:p w14:paraId="56650203" w14:textId="1D7665E9" w:rsidR="003663BC" w:rsidRPr="00857933" w:rsidRDefault="003663BC" w:rsidP="004D2DB6">
      <w:pPr>
        <w:pStyle w:val="NoSpacing"/>
        <w:numPr>
          <w:ilvl w:val="0"/>
          <w:numId w:val="1"/>
        </w:numPr>
        <w:spacing w:before="240"/>
        <w:jc w:val="both"/>
        <w:rPr>
          <w:rFonts w:ascii="Times New Roman" w:hAnsi="Times New Roman" w:cs="Times New Roman"/>
          <w:sz w:val="24"/>
          <w:szCs w:val="24"/>
        </w:rPr>
      </w:pPr>
      <w:r w:rsidRPr="00857933">
        <w:rPr>
          <w:rFonts w:ascii="Times New Roman" w:hAnsi="Times New Roman" w:cs="Times New Roman"/>
          <w:sz w:val="24"/>
          <w:szCs w:val="24"/>
        </w:rPr>
        <w:t xml:space="preserve">Report from </w:t>
      </w:r>
      <w:r w:rsidR="00746985" w:rsidRPr="00857933">
        <w:rPr>
          <w:rFonts w:ascii="Times New Roman" w:hAnsi="Times New Roman" w:cs="Times New Roman"/>
          <w:sz w:val="24"/>
          <w:szCs w:val="24"/>
        </w:rPr>
        <w:t>Student Government</w:t>
      </w:r>
    </w:p>
    <w:p w14:paraId="62305A35" w14:textId="7D1C69EF" w:rsidR="001322BC" w:rsidRPr="00857933" w:rsidRDefault="001322BC" w:rsidP="001322BC">
      <w:pPr>
        <w:pStyle w:val="NoSpacing"/>
        <w:ind w:left="360"/>
        <w:jc w:val="both"/>
        <w:rPr>
          <w:rFonts w:ascii="Times New Roman" w:hAnsi="Times New Roman" w:cs="Times New Roman"/>
          <w:sz w:val="24"/>
          <w:szCs w:val="24"/>
        </w:rPr>
      </w:pPr>
      <w:r w:rsidRPr="00857933">
        <w:rPr>
          <w:rFonts w:ascii="Times New Roman" w:hAnsi="Times New Roman" w:cs="Times New Roman"/>
          <w:sz w:val="24"/>
          <w:szCs w:val="24"/>
        </w:rPr>
        <w:t>No report</w:t>
      </w:r>
      <w:r w:rsidR="00691CC0">
        <w:rPr>
          <w:rFonts w:ascii="Times New Roman" w:hAnsi="Times New Roman" w:cs="Times New Roman"/>
          <w:sz w:val="24"/>
          <w:szCs w:val="24"/>
        </w:rPr>
        <w:t>.</w:t>
      </w:r>
    </w:p>
    <w:p w14:paraId="141633A2" w14:textId="73A38068" w:rsidR="00746985" w:rsidRPr="00857933" w:rsidRDefault="00746985" w:rsidP="004D2DB6">
      <w:pPr>
        <w:pStyle w:val="NoSpacing"/>
        <w:numPr>
          <w:ilvl w:val="0"/>
          <w:numId w:val="1"/>
        </w:numPr>
        <w:spacing w:before="240"/>
        <w:jc w:val="both"/>
        <w:rPr>
          <w:rFonts w:ascii="Times New Roman" w:hAnsi="Times New Roman" w:cs="Times New Roman"/>
          <w:sz w:val="24"/>
          <w:szCs w:val="24"/>
        </w:rPr>
      </w:pPr>
      <w:r w:rsidRPr="00857933">
        <w:rPr>
          <w:rFonts w:ascii="Times New Roman" w:hAnsi="Times New Roman" w:cs="Times New Roman"/>
          <w:sz w:val="24"/>
          <w:szCs w:val="24"/>
        </w:rPr>
        <w:t>Report from Statewide Senators</w:t>
      </w:r>
    </w:p>
    <w:p w14:paraId="20299AED" w14:textId="51FD3835" w:rsidR="00807B9C" w:rsidRPr="00265948" w:rsidRDefault="00807B9C" w:rsidP="004D2DB6">
      <w:pPr>
        <w:pStyle w:val="NoSpacing"/>
        <w:ind w:left="360"/>
        <w:jc w:val="both"/>
        <w:rPr>
          <w:rFonts w:ascii="Times New Roman" w:hAnsi="Times New Roman" w:cs="Times New Roman"/>
          <w:sz w:val="24"/>
          <w:szCs w:val="24"/>
        </w:rPr>
      </w:pPr>
      <w:r w:rsidRPr="00265948">
        <w:rPr>
          <w:rFonts w:ascii="Times New Roman" w:hAnsi="Times New Roman" w:cs="Times New Roman"/>
          <w:sz w:val="24"/>
          <w:szCs w:val="24"/>
        </w:rPr>
        <w:t xml:space="preserve">Ivona </w:t>
      </w:r>
      <w:bookmarkStart w:id="1" w:name="OLE_LINK1"/>
      <w:r w:rsidRPr="00265948">
        <w:rPr>
          <w:rFonts w:ascii="Times New Roman" w:hAnsi="Times New Roman" w:cs="Times New Roman"/>
          <w:sz w:val="24"/>
          <w:szCs w:val="24"/>
        </w:rPr>
        <w:t>Grzegorczyk</w:t>
      </w:r>
      <w:bookmarkEnd w:id="1"/>
      <w:r w:rsidRPr="00265948">
        <w:rPr>
          <w:rFonts w:ascii="Times New Roman" w:hAnsi="Times New Roman" w:cs="Times New Roman"/>
          <w:sz w:val="24"/>
          <w:szCs w:val="24"/>
        </w:rPr>
        <w:t xml:space="preserve"> indicated that the </w:t>
      </w:r>
      <w:r w:rsidR="001322BC" w:rsidRPr="00265948">
        <w:rPr>
          <w:rFonts w:ascii="Times New Roman" w:hAnsi="Times New Roman" w:cs="Times New Roman"/>
          <w:sz w:val="24"/>
          <w:szCs w:val="24"/>
        </w:rPr>
        <w:t>Statewide Senate encouraged all schools to be compassionate and accommodating toward students as well as faculty</w:t>
      </w:r>
      <w:r w:rsidR="00555EDF" w:rsidRPr="00265948">
        <w:rPr>
          <w:rFonts w:ascii="Times New Roman" w:hAnsi="Times New Roman" w:cs="Times New Roman"/>
          <w:sz w:val="24"/>
          <w:szCs w:val="24"/>
        </w:rPr>
        <w:t>.</w:t>
      </w:r>
      <w:r w:rsidR="001322BC" w:rsidRPr="00265948">
        <w:rPr>
          <w:rFonts w:ascii="Times New Roman" w:hAnsi="Times New Roman" w:cs="Times New Roman"/>
          <w:sz w:val="24"/>
          <w:szCs w:val="24"/>
        </w:rPr>
        <w:t xml:space="preserve"> She also indicated the Chancellor is staying as Chancellor for one more semester.</w:t>
      </w:r>
    </w:p>
    <w:p w14:paraId="730DA9B0" w14:textId="3EF4F4ED" w:rsidR="00941C7B" w:rsidRPr="00265948" w:rsidRDefault="00A23EB1" w:rsidP="004D2DB6">
      <w:pPr>
        <w:pStyle w:val="NoSpacing"/>
        <w:numPr>
          <w:ilvl w:val="0"/>
          <w:numId w:val="1"/>
        </w:numPr>
        <w:spacing w:before="240"/>
        <w:jc w:val="both"/>
        <w:rPr>
          <w:rFonts w:ascii="Times New Roman" w:hAnsi="Times New Roman" w:cs="Times New Roman"/>
          <w:sz w:val="24"/>
          <w:szCs w:val="24"/>
        </w:rPr>
      </w:pPr>
      <w:r w:rsidRPr="00265948">
        <w:rPr>
          <w:rFonts w:ascii="Times New Roman" w:hAnsi="Times New Roman" w:cs="Times New Roman"/>
          <w:sz w:val="24"/>
          <w:szCs w:val="24"/>
        </w:rPr>
        <w:t>Report from CFA</w:t>
      </w:r>
    </w:p>
    <w:p w14:paraId="5BB8ECE5" w14:textId="77777777" w:rsidR="000572F0" w:rsidRPr="00265948" w:rsidRDefault="000572F0" w:rsidP="004D2DB6">
      <w:pPr>
        <w:pStyle w:val="NoSpacing"/>
        <w:ind w:left="360"/>
        <w:jc w:val="both"/>
        <w:rPr>
          <w:rFonts w:ascii="Times New Roman" w:hAnsi="Times New Roman" w:cs="Times New Roman"/>
          <w:sz w:val="24"/>
          <w:szCs w:val="24"/>
        </w:rPr>
      </w:pPr>
      <w:bookmarkStart w:id="2" w:name="_Hlk34860678"/>
      <w:r w:rsidRPr="00265948">
        <w:rPr>
          <w:rFonts w:ascii="Times New Roman" w:hAnsi="Times New Roman" w:cs="Times New Roman"/>
          <w:sz w:val="24"/>
          <w:szCs w:val="24"/>
        </w:rPr>
        <w:t>John Yudelson reported on the following items:</w:t>
      </w:r>
    </w:p>
    <w:p w14:paraId="193B975E" w14:textId="11F8BC23" w:rsidR="000572F0" w:rsidRPr="00265948" w:rsidRDefault="00857933" w:rsidP="004D2DB6">
      <w:pPr>
        <w:pStyle w:val="NoSpacing"/>
        <w:numPr>
          <w:ilvl w:val="0"/>
          <w:numId w:val="12"/>
        </w:numPr>
        <w:jc w:val="both"/>
        <w:rPr>
          <w:rFonts w:ascii="Times New Roman" w:hAnsi="Times New Roman" w:cs="Times New Roman"/>
          <w:sz w:val="24"/>
          <w:szCs w:val="24"/>
        </w:rPr>
      </w:pPr>
      <w:r w:rsidRPr="00265948">
        <w:rPr>
          <w:rFonts w:ascii="Times New Roman" w:hAnsi="Times New Roman" w:cs="Times New Roman"/>
          <w:sz w:val="24"/>
          <w:szCs w:val="24"/>
        </w:rPr>
        <w:t>Chancellor indicated there could be a 20% reduction in students, and with that, a reduction in funding. If cuts are deep enough, there could be layoffs</w:t>
      </w:r>
    </w:p>
    <w:p w14:paraId="10126F17" w14:textId="6024CAC4" w:rsidR="000572F0" w:rsidRPr="00265948" w:rsidRDefault="00857933" w:rsidP="00857933">
      <w:pPr>
        <w:pStyle w:val="NoSpacing"/>
        <w:numPr>
          <w:ilvl w:val="0"/>
          <w:numId w:val="12"/>
        </w:numPr>
        <w:jc w:val="both"/>
        <w:rPr>
          <w:rFonts w:ascii="Times New Roman" w:hAnsi="Times New Roman" w:cs="Times New Roman"/>
          <w:sz w:val="24"/>
          <w:szCs w:val="24"/>
        </w:rPr>
      </w:pPr>
      <w:r w:rsidRPr="00265948">
        <w:rPr>
          <w:rFonts w:ascii="Times New Roman" w:hAnsi="Times New Roman" w:cs="Times New Roman"/>
          <w:sz w:val="24"/>
          <w:szCs w:val="24"/>
        </w:rPr>
        <w:t>CFA wants program Chairs to know that CFA is there to help navigate potential collective bargaining agreement issues</w:t>
      </w:r>
    </w:p>
    <w:bookmarkEnd w:id="2"/>
    <w:p w14:paraId="4EA6BB4C" w14:textId="21E880F8" w:rsidR="00941C7B" w:rsidRPr="00265948" w:rsidRDefault="00941C7B" w:rsidP="004D2DB6">
      <w:pPr>
        <w:pStyle w:val="NoSpacing"/>
        <w:numPr>
          <w:ilvl w:val="0"/>
          <w:numId w:val="1"/>
        </w:numPr>
        <w:spacing w:before="240"/>
        <w:jc w:val="both"/>
        <w:rPr>
          <w:rFonts w:ascii="Times New Roman" w:hAnsi="Times New Roman" w:cs="Times New Roman"/>
          <w:sz w:val="24"/>
          <w:szCs w:val="24"/>
        </w:rPr>
      </w:pPr>
      <w:r w:rsidRPr="00265948">
        <w:rPr>
          <w:rFonts w:ascii="Times New Roman" w:hAnsi="Times New Roman" w:cs="Times New Roman"/>
          <w:sz w:val="24"/>
          <w:szCs w:val="24"/>
        </w:rPr>
        <w:t>Report from the Senate Chair</w:t>
      </w:r>
    </w:p>
    <w:p w14:paraId="6FA85EFE" w14:textId="629CF39A" w:rsidR="00D91135" w:rsidRPr="00265948" w:rsidRDefault="00691CC0" w:rsidP="00691CC0">
      <w:pPr>
        <w:pStyle w:val="NoSpacing"/>
        <w:ind w:left="360"/>
        <w:jc w:val="both"/>
        <w:rPr>
          <w:rFonts w:ascii="Times New Roman" w:hAnsi="Times New Roman" w:cs="Times New Roman"/>
          <w:sz w:val="24"/>
          <w:szCs w:val="24"/>
        </w:rPr>
      </w:pPr>
      <w:r w:rsidRPr="00265948">
        <w:rPr>
          <w:rFonts w:ascii="Times New Roman" w:hAnsi="Times New Roman" w:cs="Times New Roman"/>
          <w:sz w:val="24"/>
          <w:szCs w:val="24"/>
        </w:rPr>
        <w:t>The Senate Executive Committee has carefully considered three resolutions that are being brought for consideration to the Senate floor.</w:t>
      </w:r>
    </w:p>
    <w:p w14:paraId="6ED06DC1" w14:textId="77B00100" w:rsidR="00D91135" w:rsidRPr="00265948" w:rsidRDefault="00746985" w:rsidP="004D2DB6">
      <w:pPr>
        <w:pStyle w:val="NoSpacing"/>
        <w:numPr>
          <w:ilvl w:val="0"/>
          <w:numId w:val="1"/>
        </w:numPr>
        <w:spacing w:before="240"/>
        <w:jc w:val="both"/>
        <w:rPr>
          <w:rFonts w:ascii="Times New Roman" w:hAnsi="Times New Roman" w:cs="Times New Roman"/>
          <w:sz w:val="24"/>
          <w:szCs w:val="24"/>
        </w:rPr>
      </w:pPr>
      <w:r w:rsidRPr="00265948">
        <w:rPr>
          <w:rFonts w:ascii="Times New Roman" w:hAnsi="Times New Roman" w:cs="Times New Roman"/>
          <w:sz w:val="24"/>
          <w:szCs w:val="24"/>
        </w:rPr>
        <w:t>New</w:t>
      </w:r>
      <w:r w:rsidR="00941C7B" w:rsidRPr="00265948">
        <w:rPr>
          <w:rFonts w:ascii="Times New Roman" w:hAnsi="Times New Roman" w:cs="Times New Roman"/>
          <w:sz w:val="24"/>
          <w:szCs w:val="24"/>
        </w:rPr>
        <w:t xml:space="preserve"> Business</w:t>
      </w:r>
    </w:p>
    <w:p w14:paraId="45563EDB" w14:textId="423397CC" w:rsidR="003663BC" w:rsidRPr="00265948" w:rsidRDefault="00746985" w:rsidP="004D2DB6">
      <w:pPr>
        <w:pStyle w:val="NoSpacing"/>
        <w:numPr>
          <w:ilvl w:val="1"/>
          <w:numId w:val="1"/>
        </w:numPr>
        <w:spacing w:before="240"/>
        <w:jc w:val="both"/>
        <w:rPr>
          <w:rFonts w:ascii="Times New Roman" w:hAnsi="Times New Roman" w:cs="Times New Roman"/>
          <w:sz w:val="24"/>
          <w:szCs w:val="24"/>
        </w:rPr>
      </w:pPr>
      <w:r w:rsidRPr="00265948">
        <w:rPr>
          <w:rFonts w:ascii="Times New Roman" w:hAnsi="Times New Roman" w:cs="Times New Roman"/>
          <w:sz w:val="24"/>
          <w:szCs w:val="24"/>
        </w:rPr>
        <w:t>Resolution – Student Assessment for Spring 2020</w:t>
      </w:r>
    </w:p>
    <w:p w14:paraId="50534E97" w14:textId="4EFF932B" w:rsidR="00E548F6" w:rsidRPr="00265948" w:rsidRDefault="00C9400D" w:rsidP="00E548F6">
      <w:pPr>
        <w:pStyle w:val="NoSpacing"/>
        <w:spacing w:before="240"/>
        <w:ind w:left="720"/>
        <w:jc w:val="both"/>
        <w:rPr>
          <w:rFonts w:ascii="Times New Roman" w:hAnsi="Times New Roman" w:cs="Times New Roman"/>
          <w:sz w:val="24"/>
          <w:szCs w:val="24"/>
        </w:rPr>
      </w:pPr>
      <w:r w:rsidRPr="00265948">
        <w:rPr>
          <w:rFonts w:ascii="Times New Roman" w:hAnsi="Times New Roman" w:cs="Times New Roman"/>
          <w:b/>
          <w:bCs/>
          <w:sz w:val="24"/>
          <w:szCs w:val="24"/>
        </w:rPr>
        <w:t xml:space="preserve">Motion to move to the floor for </w:t>
      </w:r>
      <w:r w:rsidRPr="00142168">
        <w:rPr>
          <w:rFonts w:ascii="Times New Roman" w:hAnsi="Times New Roman" w:cs="Times New Roman"/>
          <w:b/>
          <w:bCs/>
          <w:sz w:val="24"/>
          <w:szCs w:val="24"/>
        </w:rPr>
        <w:t>discussion</w:t>
      </w:r>
      <w:r w:rsidRPr="00142168">
        <w:rPr>
          <w:rFonts w:ascii="Times New Roman" w:hAnsi="Times New Roman" w:cs="Times New Roman"/>
          <w:sz w:val="24"/>
          <w:szCs w:val="24"/>
        </w:rPr>
        <w:t xml:space="preserve"> [Harris], seconded [</w:t>
      </w:r>
      <w:r w:rsidRPr="00142168">
        <w:rPr>
          <w:rFonts w:ascii="Times New Roman" w:hAnsi="Times New Roman"/>
          <w:sz w:val="24"/>
          <w:szCs w:val="24"/>
        </w:rPr>
        <w:t>Grzegorczyk</w:t>
      </w:r>
      <w:r w:rsidRPr="00142168">
        <w:rPr>
          <w:rFonts w:ascii="Times New Roman" w:hAnsi="Times New Roman" w:cs="Times New Roman"/>
          <w:sz w:val="24"/>
          <w:szCs w:val="24"/>
        </w:rPr>
        <w:t>]</w:t>
      </w:r>
      <w:r w:rsidR="00A5265B" w:rsidRPr="00142168">
        <w:rPr>
          <w:rFonts w:ascii="Times New Roman" w:hAnsi="Times New Roman" w:cs="Times New Roman"/>
          <w:sz w:val="24"/>
          <w:szCs w:val="24"/>
        </w:rPr>
        <w:t>.</w:t>
      </w:r>
    </w:p>
    <w:p w14:paraId="15812DEC" w14:textId="41164E6E" w:rsidR="00C9400D" w:rsidRPr="00142168" w:rsidRDefault="00C9400D" w:rsidP="00E548F6">
      <w:pPr>
        <w:pStyle w:val="NoSpacing"/>
        <w:spacing w:before="240"/>
        <w:ind w:left="720"/>
        <w:jc w:val="both"/>
        <w:rPr>
          <w:rFonts w:ascii="Times New Roman" w:hAnsi="Times New Roman" w:cs="Times New Roman"/>
          <w:sz w:val="24"/>
          <w:szCs w:val="24"/>
        </w:rPr>
      </w:pPr>
      <w:r w:rsidRPr="00142168">
        <w:rPr>
          <w:rFonts w:ascii="Times New Roman" w:hAnsi="Times New Roman" w:cs="Times New Roman"/>
          <w:b/>
          <w:bCs/>
          <w:sz w:val="24"/>
          <w:szCs w:val="24"/>
        </w:rPr>
        <w:t xml:space="preserve">Motion to move to second reading </w:t>
      </w:r>
      <w:r w:rsidRPr="00142168">
        <w:rPr>
          <w:rFonts w:ascii="Times New Roman" w:hAnsi="Times New Roman" w:cs="Times New Roman"/>
          <w:sz w:val="24"/>
          <w:szCs w:val="24"/>
        </w:rPr>
        <w:t>[</w:t>
      </w:r>
      <w:r w:rsidRPr="00142168">
        <w:rPr>
          <w:rFonts w:ascii="Times New Roman" w:hAnsi="Times New Roman"/>
          <w:sz w:val="24"/>
          <w:szCs w:val="24"/>
        </w:rPr>
        <w:t>Grzegorczyk</w:t>
      </w:r>
      <w:r w:rsidRPr="00142168">
        <w:rPr>
          <w:rFonts w:ascii="Times New Roman" w:hAnsi="Times New Roman" w:cs="Times New Roman"/>
          <w:sz w:val="24"/>
          <w:szCs w:val="24"/>
        </w:rPr>
        <w:t xml:space="preserve">], seconded [Grier]. Motion passed with a vote of 81 Yes and 3 </w:t>
      </w:r>
      <w:r w:rsidR="00265948" w:rsidRPr="00142168">
        <w:rPr>
          <w:rFonts w:ascii="Times New Roman" w:hAnsi="Times New Roman" w:cs="Times New Roman"/>
          <w:sz w:val="24"/>
          <w:szCs w:val="24"/>
        </w:rPr>
        <w:t>Abstain</w:t>
      </w:r>
      <w:r w:rsidRPr="00142168">
        <w:rPr>
          <w:rFonts w:ascii="Times New Roman" w:hAnsi="Times New Roman" w:cs="Times New Roman"/>
          <w:sz w:val="24"/>
          <w:szCs w:val="24"/>
        </w:rPr>
        <w:t>.</w:t>
      </w:r>
    </w:p>
    <w:p w14:paraId="72F0A58D" w14:textId="0705E666" w:rsidR="00C9400D" w:rsidRPr="00142168" w:rsidRDefault="00265948" w:rsidP="00E548F6">
      <w:pPr>
        <w:pStyle w:val="NoSpacing"/>
        <w:spacing w:before="240"/>
        <w:ind w:left="720"/>
        <w:jc w:val="both"/>
        <w:rPr>
          <w:rFonts w:ascii="Times New Roman" w:hAnsi="Times New Roman" w:cs="Times New Roman"/>
          <w:sz w:val="24"/>
          <w:szCs w:val="24"/>
        </w:rPr>
      </w:pPr>
      <w:r w:rsidRPr="00142168">
        <w:rPr>
          <w:rFonts w:ascii="Times New Roman" w:hAnsi="Times New Roman" w:cs="Times New Roman"/>
          <w:sz w:val="24"/>
          <w:szCs w:val="24"/>
        </w:rPr>
        <w:t>There was a friendly amendment regarding students on academic probation, effectively giving students an extra semester to catch up.</w:t>
      </w:r>
    </w:p>
    <w:p w14:paraId="08647973" w14:textId="6CC97A02" w:rsidR="00265948" w:rsidRPr="00142168" w:rsidRDefault="00265948" w:rsidP="00E548F6">
      <w:pPr>
        <w:pStyle w:val="NoSpacing"/>
        <w:spacing w:before="240"/>
        <w:ind w:left="720"/>
        <w:jc w:val="both"/>
        <w:rPr>
          <w:rFonts w:ascii="Times New Roman" w:hAnsi="Times New Roman" w:cs="Times New Roman"/>
          <w:sz w:val="24"/>
          <w:szCs w:val="24"/>
        </w:rPr>
      </w:pPr>
      <w:r w:rsidRPr="00142168">
        <w:rPr>
          <w:rFonts w:ascii="Times New Roman" w:hAnsi="Times New Roman" w:cs="Times New Roman"/>
          <w:sz w:val="24"/>
          <w:szCs w:val="24"/>
        </w:rPr>
        <w:t>The resolution passed with a vote of 71 Yes, 3 No, and 10 Abstain.</w:t>
      </w:r>
    </w:p>
    <w:p w14:paraId="416C5777" w14:textId="0FCBB88B" w:rsidR="00746985" w:rsidRPr="00142168" w:rsidRDefault="005367C4" w:rsidP="004D2DB6">
      <w:pPr>
        <w:pStyle w:val="NoSpacing"/>
        <w:numPr>
          <w:ilvl w:val="1"/>
          <w:numId w:val="1"/>
        </w:numPr>
        <w:spacing w:before="240"/>
        <w:jc w:val="both"/>
        <w:rPr>
          <w:rFonts w:ascii="Times New Roman" w:hAnsi="Times New Roman" w:cs="Times New Roman"/>
          <w:sz w:val="24"/>
          <w:szCs w:val="24"/>
        </w:rPr>
      </w:pPr>
      <w:r w:rsidRPr="00142168">
        <w:rPr>
          <w:rFonts w:ascii="Times New Roman" w:hAnsi="Times New Roman" w:cs="Times New Roman"/>
          <w:sz w:val="24"/>
          <w:szCs w:val="24"/>
        </w:rPr>
        <w:t>Resolution – Evaluation and Promotion of Faculty</w:t>
      </w:r>
    </w:p>
    <w:p w14:paraId="15735329" w14:textId="3B232999" w:rsidR="00265948" w:rsidRPr="00142168" w:rsidRDefault="00265948" w:rsidP="00265948">
      <w:pPr>
        <w:pStyle w:val="NoSpacing"/>
        <w:spacing w:before="240"/>
        <w:ind w:left="720"/>
        <w:jc w:val="both"/>
        <w:rPr>
          <w:rFonts w:ascii="Times New Roman" w:hAnsi="Times New Roman" w:cs="Times New Roman"/>
          <w:sz w:val="24"/>
          <w:szCs w:val="24"/>
        </w:rPr>
      </w:pPr>
      <w:r w:rsidRPr="00142168">
        <w:rPr>
          <w:rFonts w:ascii="Times New Roman" w:hAnsi="Times New Roman" w:cs="Times New Roman"/>
          <w:b/>
          <w:bCs/>
          <w:sz w:val="24"/>
          <w:szCs w:val="24"/>
        </w:rPr>
        <w:t>Motion to move to the floor for discussion</w:t>
      </w:r>
      <w:r w:rsidRPr="00142168">
        <w:rPr>
          <w:rFonts w:ascii="Times New Roman" w:hAnsi="Times New Roman" w:cs="Times New Roman"/>
          <w:sz w:val="24"/>
          <w:szCs w:val="24"/>
        </w:rPr>
        <w:t xml:space="preserve"> [</w:t>
      </w:r>
      <w:r w:rsidRPr="00142168">
        <w:rPr>
          <w:rFonts w:ascii="Times New Roman" w:hAnsi="Times New Roman"/>
          <w:sz w:val="24"/>
          <w:szCs w:val="24"/>
        </w:rPr>
        <w:t>Grzegorczyk</w:t>
      </w:r>
      <w:r w:rsidRPr="00142168">
        <w:rPr>
          <w:rFonts w:ascii="Times New Roman" w:hAnsi="Times New Roman" w:cs="Times New Roman"/>
          <w:sz w:val="24"/>
          <w:szCs w:val="24"/>
        </w:rPr>
        <w:t>], seconded [Adams]</w:t>
      </w:r>
      <w:r w:rsidR="00A5265B" w:rsidRPr="00142168">
        <w:rPr>
          <w:rFonts w:ascii="Times New Roman" w:hAnsi="Times New Roman" w:cs="Times New Roman"/>
          <w:sz w:val="24"/>
          <w:szCs w:val="24"/>
        </w:rPr>
        <w:t>.</w:t>
      </w:r>
    </w:p>
    <w:p w14:paraId="050C30E2" w14:textId="65A1EB03" w:rsidR="00265948" w:rsidRPr="00142168" w:rsidRDefault="00265948" w:rsidP="00265948">
      <w:pPr>
        <w:pStyle w:val="NoSpacing"/>
        <w:spacing w:before="240"/>
        <w:ind w:left="720"/>
        <w:jc w:val="both"/>
        <w:rPr>
          <w:rFonts w:ascii="Times New Roman" w:hAnsi="Times New Roman" w:cs="Times New Roman"/>
          <w:sz w:val="24"/>
          <w:szCs w:val="24"/>
        </w:rPr>
      </w:pPr>
      <w:r w:rsidRPr="00142168">
        <w:rPr>
          <w:rFonts w:ascii="Times New Roman" w:hAnsi="Times New Roman" w:cs="Times New Roman"/>
          <w:b/>
          <w:bCs/>
          <w:sz w:val="24"/>
          <w:szCs w:val="24"/>
        </w:rPr>
        <w:t xml:space="preserve">Motion to move to second reading </w:t>
      </w:r>
      <w:r w:rsidRPr="00142168">
        <w:rPr>
          <w:rFonts w:ascii="Times New Roman" w:hAnsi="Times New Roman" w:cs="Times New Roman"/>
          <w:sz w:val="24"/>
          <w:szCs w:val="24"/>
        </w:rPr>
        <w:t>[</w:t>
      </w:r>
      <w:r w:rsidRPr="00142168">
        <w:rPr>
          <w:rFonts w:ascii="Times New Roman" w:hAnsi="Times New Roman"/>
          <w:sz w:val="24"/>
          <w:szCs w:val="24"/>
        </w:rPr>
        <w:t>Adams</w:t>
      </w:r>
      <w:r w:rsidRPr="00142168">
        <w:rPr>
          <w:rFonts w:ascii="Times New Roman" w:hAnsi="Times New Roman" w:cs="Times New Roman"/>
          <w:sz w:val="24"/>
          <w:szCs w:val="24"/>
        </w:rPr>
        <w:t>], seconded [Miller]. Motion passed with a vote of 84 Yes and 2 Abstain.</w:t>
      </w:r>
    </w:p>
    <w:p w14:paraId="0FC1C675" w14:textId="27BB49C2" w:rsidR="00265948" w:rsidRDefault="00265948" w:rsidP="00265948">
      <w:pPr>
        <w:pStyle w:val="NoSpacing"/>
        <w:spacing w:before="240"/>
        <w:ind w:left="720"/>
        <w:jc w:val="both"/>
        <w:rPr>
          <w:rFonts w:ascii="Times New Roman" w:hAnsi="Times New Roman" w:cs="Times New Roman"/>
          <w:sz w:val="24"/>
          <w:szCs w:val="24"/>
        </w:rPr>
      </w:pPr>
      <w:r w:rsidRPr="00142168">
        <w:rPr>
          <w:rFonts w:ascii="Times New Roman" w:hAnsi="Times New Roman" w:cs="Times New Roman"/>
          <w:sz w:val="24"/>
          <w:szCs w:val="24"/>
        </w:rPr>
        <w:lastRenderedPageBreak/>
        <w:t xml:space="preserve">Questions arose regarding the timing of the decision </w:t>
      </w:r>
      <w:r w:rsidR="00A5265B" w:rsidRPr="00142168">
        <w:rPr>
          <w:rFonts w:ascii="Times New Roman" w:hAnsi="Times New Roman" w:cs="Times New Roman"/>
          <w:sz w:val="24"/>
          <w:szCs w:val="24"/>
        </w:rPr>
        <w:t>of whether to add time to the tenure clock, as well as potential conflicts with any policies. Chair Wood indicated that the resolution is meant to be interpreted generously. Vice Chair Miller indicated that Senate Executive Committee will work to address issues that may arise in implementing this. An additional question was whether faculty choosing to extended the clock would be considered to be going up for tenure early if they later decided not to use the extra year. Chair Wood indicated that he would not expect that, and Sheila Grant confirmed that a faculty member in that situation would not be considered to be going up early for tenure.</w:t>
      </w:r>
      <w:r w:rsidR="00A5265B">
        <w:rPr>
          <w:rFonts w:ascii="Times New Roman" w:hAnsi="Times New Roman" w:cs="Times New Roman"/>
          <w:sz w:val="24"/>
          <w:szCs w:val="24"/>
        </w:rPr>
        <w:t xml:space="preserve"> </w:t>
      </w:r>
    </w:p>
    <w:p w14:paraId="57095FC8" w14:textId="19B36576" w:rsidR="00320685" w:rsidRPr="00483350" w:rsidRDefault="00320685" w:rsidP="00265948">
      <w:pPr>
        <w:pStyle w:val="NoSpacing"/>
        <w:spacing w:before="240"/>
        <w:ind w:left="720"/>
        <w:jc w:val="both"/>
        <w:rPr>
          <w:rFonts w:ascii="Times New Roman" w:hAnsi="Times New Roman" w:cs="Times New Roman"/>
          <w:sz w:val="24"/>
          <w:szCs w:val="24"/>
        </w:rPr>
      </w:pPr>
      <w:r w:rsidRPr="00483350">
        <w:rPr>
          <w:rFonts w:ascii="Times New Roman" w:hAnsi="Times New Roman" w:cs="Times New Roman"/>
          <w:sz w:val="24"/>
          <w:szCs w:val="24"/>
        </w:rPr>
        <w:t>There was a friendly amendment to make it explicit that librarians and counselors on tenure track are included.</w:t>
      </w:r>
    </w:p>
    <w:p w14:paraId="4CC2CEEC" w14:textId="05032B54" w:rsidR="00265948" w:rsidRPr="00483350" w:rsidRDefault="00265948" w:rsidP="00265948">
      <w:pPr>
        <w:pStyle w:val="NoSpacing"/>
        <w:spacing w:before="240"/>
        <w:ind w:left="720"/>
        <w:jc w:val="both"/>
        <w:rPr>
          <w:rFonts w:ascii="Times New Roman" w:hAnsi="Times New Roman" w:cs="Times New Roman"/>
          <w:sz w:val="24"/>
          <w:szCs w:val="24"/>
        </w:rPr>
      </w:pPr>
      <w:r w:rsidRPr="00483350">
        <w:rPr>
          <w:rFonts w:ascii="Times New Roman" w:hAnsi="Times New Roman" w:cs="Times New Roman"/>
          <w:sz w:val="24"/>
          <w:szCs w:val="24"/>
        </w:rPr>
        <w:t>The resolution passed with a vote of 81 Yes, 2 No, and 4 Abstain.</w:t>
      </w:r>
    </w:p>
    <w:p w14:paraId="304684D4" w14:textId="3F164B3A" w:rsidR="005367C4" w:rsidRPr="00483350" w:rsidRDefault="005367C4" w:rsidP="004D2DB6">
      <w:pPr>
        <w:pStyle w:val="NoSpacing"/>
        <w:numPr>
          <w:ilvl w:val="1"/>
          <w:numId w:val="1"/>
        </w:numPr>
        <w:spacing w:before="240"/>
        <w:jc w:val="both"/>
        <w:rPr>
          <w:rFonts w:ascii="Times New Roman" w:hAnsi="Times New Roman" w:cs="Times New Roman"/>
          <w:sz w:val="24"/>
          <w:szCs w:val="24"/>
        </w:rPr>
      </w:pPr>
      <w:r w:rsidRPr="00483350">
        <w:rPr>
          <w:rFonts w:ascii="Times New Roman" w:hAnsi="Times New Roman" w:cs="Times New Roman"/>
          <w:sz w:val="24"/>
          <w:szCs w:val="24"/>
        </w:rPr>
        <w:t>Resolution – Mode of Instruction and Use of Student Ratings of Teaching in Spring 2020</w:t>
      </w:r>
    </w:p>
    <w:p w14:paraId="4AD9DB11" w14:textId="0DC5A15E" w:rsidR="00142168" w:rsidRPr="00483350" w:rsidRDefault="00142168" w:rsidP="00142168">
      <w:pPr>
        <w:pStyle w:val="NoSpacing"/>
        <w:spacing w:before="240"/>
        <w:ind w:left="720"/>
        <w:jc w:val="both"/>
        <w:rPr>
          <w:rFonts w:ascii="Times New Roman" w:hAnsi="Times New Roman" w:cs="Times New Roman"/>
          <w:sz w:val="24"/>
          <w:szCs w:val="24"/>
        </w:rPr>
      </w:pPr>
      <w:r w:rsidRPr="00483350">
        <w:rPr>
          <w:rFonts w:ascii="Times New Roman" w:hAnsi="Times New Roman" w:cs="Times New Roman"/>
          <w:b/>
          <w:bCs/>
          <w:sz w:val="24"/>
          <w:szCs w:val="24"/>
        </w:rPr>
        <w:t>Motion to move to the floor for discussion</w:t>
      </w:r>
      <w:r w:rsidRPr="00483350">
        <w:rPr>
          <w:rFonts w:ascii="Times New Roman" w:hAnsi="Times New Roman" w:cs="Times New Roman"/>
          <w:sz w:val="24"/>
          <w:szCs w:val="24"/>
        </w:rPr>
        <w:t xml:space="preserve"> [</w:t>
      </w:r>
      <w:r w:rsidRPr="00483350">
        <w:rPr>
          <w:rFonts w:ascii="Times New Roman" w:hAnsi="Times New Roman"/>
          <w:sz w:val="24"/>
          <w:szCs w:val="24"/>
        </w:rPr>
        <w:t>Grzegorczyk</w:t>
      </w:r>
      <w:r w:rsidRPr="00483350">
        <w:rPr>
          <w:rFonts w:ascii="Times New Roman" w:hAnsi="Times New Roman" w:cs="Times New Roman"/>
          <w:sz w:val="24"/>
          <w:szCs w:val="24"/>
        </w:rPr>
        <w:t>], seconded [</w:t>
      </w:r>
      <w:r w:rsidRPr="00483350">
        <w:rPr>
          <w:rFonts w:ascii="Times New Roman" w:hAnsi="Times New Roman"/>
          <w:sz w:val="24"/>
          <w:szCs w:val="24"/>
        </w:rPr>
        <w:t>Isaacs</w:t>
      </w:r>
      <w:r w:rsidRPr="00483350">
        <w:rPr>
          <w:rFonts w:ascii="Times New Roman" w:hAnsi="Times New Roman" w:cs="Times New Roman"/>
          <w:sz w:val="24"/>
          <w:szCs w:val="24"/>
        </w:rPr>
        <w:t>].</w:t>
      </w:r>
    </w:p>
    <w:p w14:paraId="5550C26A" w14:textId="12481332" w:rsidR="00142168" w:rsidRDefault="00142168" w:rsidP="00142168">
      <w:pPr>
        <w:pStyle w:val="NoSpacing"/>
        <w:spacing w:before="240"/>
        <w:ind w:left="720"/>
        <w:jc w:val="both"/>
        <w:rPr>
          <w:rFonts w:ascii="Times New Roman" w:hAnsi="Times New Roman" w:cs="Times New Roman"/>
          <w:sz w:val="24"/>
          <w:szCs w:val="24"/>
        </w:rPr>
      </w:pPr>
      <w:r w:rsidRPr="00483350">
        <w:rPr>
          <w:rFonts w:ascii="Times New Roman" w:hAnsi="Times New Roman" w:cs="Times New Roman"/>
          <w:b/>
          <w:bCs/>
          <w:sz w:val="24"/>
          <w:szCs w:val="24"/>
        </w:rPr>
        <w:t>Motion to</w:t>
      </w:r>
      <w:r w:rsidRPr="00142168">
        <w:rPr>
          <w:rFonts w:ascii="Times New Roman" w:hAnsi="Times New Roman" w:cs="Times New Roman"/>
          <w:b/>
          <w:bCs/>
          <w:sz w:val="24"/>
          <w:szCs w:val="24"/>
        </w:rPr>
        <w:t xml:space="preserve"> move to second reading </w:t>
      </w:r>
      <w:r w:rsidRPr="00142168">
        <w:rPr>
          <w:rFonts w:ascii="Times New Roman" w:hAnsi="Times New Roman" w:cs="Times New Roman"/>
          <w:sz w:val="24"/>
          <w:szCs w:val="24"/>
        </w:rPr>
        <w:t>[</w:t>
      </w:r>
      <w:r w:rsidRPr="00142168">
        <w:rPr>
          <w:rFonts w:ascii="Times New Roman" w:hAnsi="Times New Roman"/>
          <w:sz w:val="24"/>
          <w:szCs w:val="24"/>
        </w:rPr>
        <w:t>Kenny Feister</w:t>
      </w:r>
      <w:r w:rsidRPr="00142168">
        <w:rPr>
          <w:rFonts w:ascii="Times New Roman" w:hAnsi="Times New Roman" w:cs="Times New Roman"/>
          <w:sz w:val="24"/>
          <w:szCs w:val="24"/>
        </w:rPr>
        <w:t>], seconded [Pereira]. Motion passed with a vote of 8</w:t>
      </w:r>
      <w:r w:rsidR="00320685">
        <w:rPr>
          <w:rFonts w:ascii="Times New Roman" w:hAnsi="Times New Roman" w:cs="Times New Roman"/>
          <w:sz w:val="24"/>
          <w:szCs w:val="24"/>
        </w:rPr>
        <w:t>3</w:t>
      </w:r>
      <w:r w:rsidRPr="00142168">
        <w:rPr>
          <w:rFonts w:ascii="Times New Roman" w:hAnsi="Times New Roman" w:cs="Times New Roman"/>
          <w:sz w:val="24"/>
          <w:szCs w:val="24"/>
        </w:rPr>
        <w:t xml:space="preserve"> Yes and </w:t>
      </w:r>
      <w:r w:rsidR="00320685">
        <w:rPr>
          <w:rFonts w:ascii="Times New Roman" w:hAnsi="Times New Roman" w:cs="Times New Roman"/>
          <w:sz w:val="24"/>
          <w:szCs w:val="24"/>
        </w:rPr>
        <w:t>0 No, 0</w:t>
      </w:r>
      <w:r w:rsidRPr="00142168">
        <w:rPr>
          <w:rFonts w:ascii="Times New Roman" w:hAnsi="Times New Roman" w:cs="Times New Roman"/>
          <w:sz w:val="24"/>
          <w:szCs w:val="24"/>
        </w:rPr>
        <w:t xml:space="preserve"> Abstain.</w:t>
      </w:r>
    </w:p>
    <w:p w14:paraId="721528E6" w14:textId="37E625FE" w:rsidR="00320685" w:rsidRDefault="00320685" w:rsidP="00142168">
      <w:pPr>
        <w:pStyle w:val="NoSpacing"/>
        <w:spacing w:before="240"/>
        <w:ind w:left="720"/>
        <w:jc w:val="both"/>
        <w:rPr>
          <w:rFonts w:ascii="Times New Roman" w:hAnsi="Times New Roman" w:cs="Times New Roman"/>
          <w:sz w:val="24"/>
          <w:szCs w:val="24"/>
        </w:rPr>
      </w:pPr>
      <w:r>
        <w:rPr>
          <w:rFonts w:ascii="Times New Roman" w:hAnsi="Times New Roman" w:cs="Times New Roman"/>
          <w:sz w:val="24"/>
          <w:szCs w:val="24"/>
        </w:rPr>
        <w:t>There was a friendly amendment to add a “without prejudice” sentence to the second be-it-resolved.</w:t>
      </w:r>
    </w:p>
    <w:p w14:paraId="134C6169" w14:textId="6060FB4F" w:rsidR="00754898" w:rsidRDefault="00754898" w:rsidP="00142168">
      <w:pPr>
        <w:pStyle w:val="NoSpacing"/>
        <w:spacing w:before="240"/>
        <w:ind w:left="720"/>
        <w:jc w:val="both"/>
        <w:rPr>
          <w:rFonts w:ascii="Times New Roman" w:hAnsi="Times New Roman" w:cs="Times New Roman"/>
          <w:sz w:val="24"/>
          <w:szCs w:val="24"/>
        </w:rPr>
      </w:pPr>
      <w:r>
        <w:rPr>
          <w:rFonts w:ascii="Times New Roman" w:hAnsi="Times New Roman" w:cs="Times New Roman"/>
          <w:sz w:val="24"/>
          <w:szCs w:val="24"/>
        </w:rPr>
        <w:t>There was a friendly amendment to clarify that faculty would be allowed to choose to exclude SRTs after seeing them and on a case-by-case basis.</w:t>
      </w:r>
    </w:p>
    <w:p w14:paraId="570AF204" w14:textId="76A25D10" w:rsidR="00754898" w:rsidRDefault="00754898" w:rsidP="00142168">
      <w:pPr>
        <w:pStyle w:val="NoSpacing"/>
        <w:spacing w:before="240"/>
        <w:ind w:left="720"/>
        <w:jc w:val="both"/>
        <w:rPr>
          <w:rFonts w:ascii="Times New Roman" w:hAnsi="Times New Roman" w:cs="Times New Roman"/>
          <w:sz w:val="24"/>
          <w:szCs w:val="24"/>
        </w:rPr>
      </w:pPr>
      <w:r>
        <w:rPr>
          <w:rFonts w:ascii="Times New Roman" w:hAnsi="Times New Roman" w:cs="Times New Roman"/>
          <w:sz w:val="24"/>
          <w:szCs w:val="24"/>
        </w:rPr>
        <w:t>Additional discussion revolved around alternative options for students to provide feedback. We discussed the possibility that the Faculty Affairs Committee change the language in the SRTs or add questions.</w:t>
      </w:r>
    </w:p>
    <w:p w14:paraId="600A834F" w14:textId="11F6D39F" w:rsidR="00EF5B2C" w:rsidRDefault="00EF5B2C" w:rsidP="00142168">
      <w:pPr>
        <w:pStyle w:val="NoSpacing"/>
        <w:spacing w:before="240"/>
        <w:ind w:left="720"/>
        <w:jc w:val="both"/>
        <w:rPr>
          <w:rFonts w:ascii="Times New Roman" w:hAnsi="Times New Roman" w:cs="Times New Roman"/>
          <w:sz w:val="24"/>
          <w:szCs w:val="24"/>
        </w:rPr>
      </w:pPr>
      <w:r>
        <w:rPr>
          <w:rFonts w:ascii="Times New Roman" w:hAnsi="Times New Roman" w:cs="Times New Roman"/>
          <w:sz w:val="24"/>
          <w:szCs w:val="24"/>
        </w:rPr>
        <w:t>There was additional discussion around addressing issues if faculty are violating their contract by, for example, cancelling the rest of the semester or ending courses repeatedly earlier than scheduled.</w:t>
      </w:r>
    </w:p>
    <w:p w14:paraId="0395F1AD" w14:textId="570EE1CD" w:rsidR="00754898" w:rsidRDefault="00754898" w:rsidP="00142168">
      <w:pPr>
        <w:pStyle w:val="NoSpacing"/>
        <w:spacing w:before="240"/>
        <w:ind w:left="720"/>
        <w:jc w:val="both"/>
        <w:rPr>
          <w:rFonts w:ascii="Times New Roman" w:hAnsi="Times New Roman" w:cs="Times New Roman"/>
          <w:sz w:val="24"/>
          <w:szCs w:val="24"/>
        </w:rPr>
      </w:pPr>
      <w:r w:rsidRPr="00754898">
        <w:rPr>
          <w:rFonts w:ascii="Times New Roman" w:hAnsi="Times New Roman" w:cs="Times New Roman"/>
          <w:b/>
          <w:bCs/>
          <w:sz w:val="24"/>
          <w:szCs w:val="24"/>
        </w:rPr>
        <w:t>Motion to end discussion</w:t>
      </w:r>
      <w:r>
        <w:rPr>
          <w:rFonts w:ascii="Times New Roman" w:hAnsi="Times New Roman" w:cs="Times New Roman"/>
          <w:sz w:val="24"/>
          <w:szCs w:val="24"/>
        </w:rPr>
        <w:t xml:space="preserve"> [</w:t>
      </w:r>
      <w:r w:rsidR="00EF5B2C">
        <w:rPr>
          <w:rFonts w:ascii="Times New Roman" w:hAnsi="Times New Roman" w:cs="Times New Roman"/>
          <w:sz w:val="24"/>
          <w:szCs w:val="24"/>
        </w:rPr>
        <w:t>Grier</w:t>
      </w:r>
      <w:r>
        <w:rPr>
          <w:rFonts w:ascii="Times New Roman" w:hAnsi="Times New Roman" w:cs="Times New Roman"/>
          <w:sz w:val="24"/>
          <w:szCs w:val="24"/>
        </w:rPr>
        <w:t>]</w:t>
      </w:r>
      <w:r w:rsidR="00EF5B2C">
        <w:rPr>
          <w:rFonts w:ascii="Times New Roman" w:hAnsi="Times New Roman" w:cs="Times New Roman"/>
          <w:sz w:val="24"/>
          <w:szCs w:val="24"/>
        </w:rPr>
        <w:t>, seconded [</w:t>
      </w:r>
      <w:r w:rsidR="00EF5B2C" w:rsidRPr="00142168">
        <w:rPr>
          <w:rFonts w:ascii="Times New Roman" w:hAnsi="Times New Roman"/>
          <w:sz w:val="24"/>
          <w:szCs w:val="24"/>
        </w:rPr>
        <w:t>Grzegorczyk</w:t>
      </w:r>
      <w:r w:rsidR="00EF5B2C">
        <w:rPr>
          <w:rFonts w:ascii="Times New Roman" w:hAnsi="Times New Roman" w:cs="Times New Roman"/>
          <w:sz w:val="24"/>
          <w:szCs w:val="24"/>
        </w:rPr>
        <w:t>]</w:t>
      </w:r>
      <w:r>
        <w:rPr>
          <w:rFonts w:ascii="Times New Roman" w:hAnsi="Times New Roman" w:cs="Times New Roman"/>
          <w:sz w:val="24"/>
          <w:szCs w:val="24"/>
        </w:rPr>
        <w:t xml:space="preserve">. </w:t>
      </w:r>
      <w:r w:rsidRPr="00142168">
        <w:rPr>
          <w:rFonts w:ascii="Times New Roman" w:hAnsi="Times New Roman" w:cs="Times New Roman"/>
          <w:sz w:val="24"/>
          <w:szCs w:val="24"/>
        </w:rPr>
        <w:t xml:space="preserve">Motion passed with a vote of </w:t>
      </w:r>
      <w:r>
        <w:rPr>
          <w:rFonts w:ascii="Times New Roman" w:hAnsi="Times New Roman" w:cs="Times New Roman"/>
          <w:sz w:val="24"/>
          <w:szCs w:val="24"/>
        </w:rPr>
        <w:t>70</w:t>
      </w:r>
      <w:r w:rsidRPr="00142168">
        <w:rPr>
          <w:rFonts w:ascii="Times New Roman" w:hAnsi="Times New Roman" w:cs="Times New Roman"/>
          <w:sz w:val="24"/>
          <w:szCs w:val="24"/>
        </w:rPr>
        <w:t xml:space="preserve"> Yes and </w:t>
      </w:r>
      <w:r>
        <w:rPr>
          <w:rFonts w:ascii="Times New Roman" w:hAnsi="Times New Roman" w:cs="Times New Roman"/>
          <w:sz w:val="24"/>
          <w:szCs w:val="24"/>
        </w:rPr>
        <w:t>2 No, 3</w:t>
      </w:r>
      <w:r w:rsidRPr="00142168">
        <w:rPr>
          <w:rFonts w:ascii="Times New Roman" w:hAnsi="Times New Roman" w:cs="Times New Roman"/>
          <w:sz w:val="24"/>
          <w:szCs w:val="24"/>
        </w:rPr>
        <w:t xml:space="preserve"> Abstain</w:t>
      </w:r>
      <w:r>
        <w:rPr>
          <w:rFonts w:ascii="Times New Roman" w:hAnsi="Times New Roman" w:cs="Times New Roman"/>
          <w:sz w:val="24"/>
          <w:szCs w:val="24"/>
        </w:rPr>
        <w:t xml:space="preserve"> </w:t>
      </w:r>
    </w:p>
    <w:p w14:paraId="210D3E5F" w14:textId="6460EBD5" w:rsidR="00754898" w:rsidRPr="00483350" w:rsidRDefault="00754898" w:rsidP="00142168">
      <w:pPr>
        <w:pStyle w:val="NoSpacing"/>
        <w:spacing w:before="240"/>
        <w:ind w:left="720"/>
        <w:jc w:val="both"/>
        <w:rPr>
          <w:rFonts w:ascii="Times New Roman" w:hAnsi="Times New Roman" w:cs="Times New Roman"/>
          <w:sz w:val="24"/>
          <w:szCs w:val="24"/>
        </w:rPr>
      </w:pPr>
      <w:r>
        <w:rPr>
          <w:rFonts w:ascii="Times New Roman" w:hAnsi="Times New Roman" w:cs="Times New Roman"/>
          <w:sz w:val="24"/>
          <w:szCs w:val="24"/>
        </w:rPr>
        <w:t xml:space="preserve">The resolution </w:t>
      </w:r>
      <w:r w:rsidRPr="00483350">
        <w:rPr>
          <w:rFonts w:ascii="Times New Roman" w:hAnsi="Times New Roman" w:cs="Times New Roman"/>
          <w:sz w:val="24"/>
          <w:szCs w:val="24"/>
        </w:rPr>
        <w:t>passed with a vote of 65 Yes, 7 No, and 3 Abstain.</w:t>
      </w:r>
    </w:p>
    <w:p w14:paraId="6984CE5D" w14:textId="1B37CE49" w:rsidR="00941C7B" w:rsidRPr="00483350" w:rsidRDefault="005367C4" w:rsidP="004D2DB6">
      <w:pPr>
        <w:pStyle w:val="NoSpacing"/>
        <w:numPr>
          <w:ilvl w:val="0"/>
          <w:numId w:val="1"/>
        </w:numPr>
        <w:spacing w:before="240"/>
        <w:jc w:val="both"/>
        <w:rPr>
          <w:rFonts w:ascii="Times New Roman" w:hAnsi="Times New Roman" w:cs="Times New Roman"/>
          <w:sz w:val="24"/>
          <w:szCs w:val="24"/>
        </w:rPr>
      </w:pPr>
      <w:r w:rsidRPr="00483350">
        <w:rPr>
          <w:rFonts w:ascii="Times New Roman" w:hAnsi="Times New Roman" w:cs="Times New Roman"/>
          <w:sz w:val="24"/>
          <w:szCs w:val="24"/>
        </w:rPr>
        <w:t>Announcements</w:t>
      </w:r>
    </w:p>
    <w:p w14:paraId="682FC399" w14:textId="0F426A65" w:rsidR="00D43CF9" w:rsidRPr="00483350" w:rsidRDefault="00483350" w:rsidP="004D2DB6">
      <w:pPr>
        <w:pStyle w:val="NoSpacing"/>
        <w:ind w:left="360"/>
        <w:jc w:val="both"/>
        <w:rPr>
          <w:rFonts w:ascii="Times New Roman" w:hAnsi="Times New Roman" w:cs="Times New Roman"/>
          <w:sz w:val="24"/>
          <w:szCs w:val="24"/>
        </w:rPr>
      </w:pPr>
      <w:r w:rsidRPr="00483350">
        <w:rPr>
          <w:rFonts w:ascii="Times New Roman" w:hAnsi="Times New Roman" w:cs="Times New Roman"/>
          <w:sz w:val="24"/>
          <w:szCs w:val="24"/>
        </w:rPr>
        <w:t>Committee on Committees announcement regarding election of Senate Officers, as well as circulation of a list of upcoming open positions.</w:t>
      </w:r>
    </w:p>
    <w:p w14:paraId="01F86BBA" w14:textId="6CCD7A22" w:rsidR="00483350" w:rsidRPr="00483350" w:rsidRDefault="00483350" w:rsidP="004D2DB6">
      <w:pPr>
        <w:pStyle w:val="NoSpacing"/>
        <w:ind w:left="360"/>
        <w:jc w:val="both"/>
        <w:rPr>
          <w:rFonts w:ascii="Times New Roman" w:hAnsi="Times New Roman" w:cs="Times New Roman"/>
          <w:sz w:val="24"/>
          <w:szCs w:val="24"/>
        </w:rPr>
      </w:pPr>
      <w:r w:rsidRPr="00483350">
        <w:rPr>
          <w:rFonts w:ascii="Times New Roman" w:hAnsi="Times New Roman" w:cs="Times New Roman"/>
          <w:sz w:val="24"/>
          <w:szCs w:val="24"/>
        </w:rPr>
        <w:t>Announcement from T&amp;LI, asking faculty to complete the check-in survey.</w:t>
      </w:r>
    </w:p>
    <w:p w14:paraId="2BB8AA89" w14:textId="2A40E821" w:rsidR="00F135DE" w:rsidRPr="00483350" w:rsidRDefault="00941C7B" w:rsidP="004D2DB6">
      <w:pPr>
        <w:pStyle w:val="NoSpacing"/>
        <w:numPr>
          <w:ilvl w:val="0"/>
          <w:numId w:val="1"/>
        </w:numPr>
        <w:spacing w:before="240"/>
        <w:jc w:val="both"/>
        <w:rPr>
          <w:rFonts w:ascii="Times New Roman" w:hAnsi="Times New Roman" w:cs="Times New Roman"/>
          <w:sz w:val="24"/>
          <w:szCs w:val="24"/>
        </w:rPr>
      </w:pPr>
      <w:r w:rsidRPr="00483350">
        <w:rPr>
          <w:rFonts w:ascii="Times New Roman" w:hAnsi="Times New Roman" w:cs="Times New Roman"/>
          <w:sz w:val="24"/>
          <w:szCs w:val="24"/>
        </w:rPr>
        <w:lastRenderedPageBreak/>
        <w:t>Adjourn</w:t>
      </w:r>
      <w:r w:rsidR="00D43CF9" w:rsidRPr="00483350">
        <w:rPr>
          <w:rFonts w:ascii="Times New Roman" w:hAnsi="Times New Roman" w:cs="Times New Roman"/>
          <w:sz w:val="24"/>
          <w:szCs w:val="24"/>
        </w:rPr>
        <w:t xml:space="preserve"> at 4:</w:t>
      </w:r>
      <w:r w:rsidR="00483350" w:rsidRPr="00483350">
        <w:rPr>
          <w:rFonts w:ascii="Times New Roman" w:hAnsi="Times New Roman" w:cs="Times New Roman"/>
          <w:sz w:val="24"/>
          <w:szCs w:val="24"/>
        </w:rPr>
        <w:t>4</w:t>
      </w:r>
      <w:r w:rsidR="007F0371">
        <w:rPr>
          <w:rFonts w:ascii="Times New Roman" w:hAnsi="Times New Roman" w:cs="Times New Roman"/>
          <w:sz w:val="24"/>
          <w:szCs w:val="24"/>
        </w:rPr>
        <w:t>5</w:t>
      </w:r>
      <w:r w:rsidR="00D43CF9" w:rsidRPr="00483350">
        <w:rPr>
          <w:rFonts w:ascii="Times New Roman" w:hAnsi="Times New Roman" w:cs="Times New Roman"/>
          <w:sz w:val="24"/>
          <w:szCs w:val="24"/>
        </w:rPr>
        <w:t>pm</w:t>
      </w:r>
    </w:p>
    <w:sectPr w:rsidR="00F135DE" w:rsidRPr="00483350">
      <w:headerReference w:type="default" r:id="rId7"/>
      <w:type w:val="continuous"/>
      <w:pgSz w:w="12240" w:h="15840"/>
      <w:pgMar w:top="1440" w:right="1440" w:bottom="1440" w:left="1440" w:header="720" w:footer="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7C93B" w14:textId="77777777" w:rsidR="006F4442" w:rsidRDefault="006F4442">
      <w:r>
        <w:separator/>
      </w:r>
    </w:p>
  </w:endnote>
  <w:endnote w:type="continuationSeparator" w:id="0">
    <w:p w14:paraId="65521E4D" w14:textId="77777777" w:rsidR="006F4442" w:rsidRDefault="006F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1D246" w14:textId="77777777" w:rsidR="006F4442" w:rsidRDefault="006F4442">
      <w:r>
        <w:separator/>
      </w:r>
    </w:p>
  </w:footnote>
  <w:footnote w:type="continuationSeparator" w:id="0">
    <w:p w14:paraId="37B7932C" w14:textId="77777777" w:rsidR="006F4442" w:rsidRDefault="006F44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6C9A3" w14:textId="77777777" w:rsidR="00F223DD" w:rsidRDefault="00243520">
    <w:pPr>
      <w:pStyle w:val="Header"/>
      <w:jc w:val="center"/>
    </w:pPr>
    <w:r>
      <w:rPr>
        <w:noProof/>
        <w:lang w:eastAsia="en-US"/>
      </w:rPr>
      <w:drawing>
        <wp:inline distT="0" distB="0" distL="0" distR="0" wp14:anchorId="3BD54882" wp14:editId="004B78CD">
          <wp:extent cx="2838450" cy="1235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rcRect l="-5" t="-12" r="-5" b="-12"/>
                  <a:stretch>
                    <a:fillRect/>
                  </a:stretch>
                </pic:blipFill>
                <pic:spPr bwMode="auto">
                  <a:xfrm>
                    <a:off x="0" y="0"/>
                    <a:ext cx="2838450" cy="12350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201DD"/>
    <w:multiLevelType w:val="hybridMultilevel"/>
    <w:tmpl w:val="5A2A83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612E0"/>
    <w:multiLevelType w:val="hybridMultilevel"/>
    <w:tmpl w:val="C4AECD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36A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73F72F1"/>
    <w:multiLevelType w:val="hybridMultilevel"/>
    <w:tmpl w:val="DB2A81E6"/>
    <w:lvl w:ilvl="0" w:tplc="716842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D5D33"/>
    <w:multiLevelType w:val="multilevel"/>
    <w:tmpl w:val="52E448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E191692"/>
    <w:multiLevelType w:val="hybridMultilevel"/>
    <w:tmpl w:val="36466708"/>
    <w:lvl w:ilvl="0" w:tplc="7168421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BD5E34"/>
    <w:multiLevelType w:val="hybridMultilevel"/>
    <w:tmpl w:val="85A45B12"/>
    <w:lvl w:ilvl="0" w:tplc="8C60E1C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77642C"/>
    <w:multiLevelType w:val="multilevel"/>
    <w:tmpl w:val="90FEDF26"/>
    <w:lvl w:ilvl="0">
      <w:start w:val="1"/>
      <w:numFmt w:val="bullet"/>
      <w:lvlText w:val=""/>
      <w:lvlJc w:val="left"/>
      <w:pPr>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8301D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BAD2AA2"/>
    <w:multiLevelType w:val="hybridMultilevel"/>
    <w:tmpl w:val="D04A30DE"/>
    <w:lvl w:ilvl="0" w:tplc="E5F8E2DC">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314296"/>
    <w:multiLevelType w:val="hybridMultilevel"/>
    <w:tmpl w:val="5DC6CC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CA7F5C"/>
    <w:multiLevelType w:val="hybridMultilevel"/>
    <w:tmpl w:val="4C20F92E"/>
    <w:lvl w:ilvl="0" w:tplc="547A2A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11"/>
  </w:num>
  <w:num w:numId="5">
    <w:abstractNumId w:val="0"/>
  </w:num>
  <w:num w:numId="6">
    <w:abstractNumId w:val="10"/>
  </w:num>
  <w:num w:numId="7">
    <w:abstractNumId w:val="1"/>
  </w:num>
  <w:num w:numId="8">
    <w:abstractNumId w:val="3"/>
  </w:num>
  <w:num w:numId="9">
    <w:abstractNumId w:val="5"/>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DD"/>
    <w:rsid w:val="00024C28"/>
    <w:rsid w:val="00036D1C"/>
    <w:rsid w:val="000572F0"/>
    <w:rsid w:val="000F2F38"/>
    <w:rsid w:val="001322BC"/>
    <w:rsid w:val="00142168"/>
    <w:rsid w:val="00166938"/>
    <w:rsid w:val="00180CF1"/>
    <w:rsid w:val="00186670"/>
    <w:rsid w:val="001F75CA"/>
    <w:rsid w:val="001F7AE8"/>
    <w:rsid w:val="002027F8"/>
    <w:rsid w:val="00243520"/>
    <w:rsid w:val="00261BD9"/>
    <w:rsid w:val="00265948"/>
    <w:rsid w:val="002A2D60"/>
    <w:rsid w:val="002D31EF"/>
    <w:rsid w:val="00320685"/>
    <w:rsid w:val="00331164"/>
    <w:rsid w:val="00335FFB"/>
    <w:rsid w:val="003627D7"/>
    <w:rsid w:val="00363081"/>
    <w:rsid w:val="003663BC"/>
    <w:rsid w:val="003B1C12"/>
    <w:rsid w:val="003D1844"/>
    <w:rsid w:val="00433663"/>
    <w:rsid w:val="00444BFD"/>
    <w:rsid w:val="00456462"/>
    <w:rsid w:val="00460EB7"/>
    <w:rsid w:val="004654CD"/>
    <w:rsid w:val="004659C5"/>
    <w:rsid w:val="00483350"/>
    <w:rsid w:val="00493426"/>
    <w:rsid w:val="004A2776"/>
    <w:rsid w:val="004C13AF"/>
    <w:rsid w:val="004C702C"/>
    <w:rsid w:val="004D2DB6"/>
    <w:rsid w:val="00527F4C"/>
    <w:rsid w:val="00534F64"/>
    <w:rsid w:val="005367C4"/>
    <w:rsid w:val="00543D13"/>
    <w:rsid w:val="00555EDF"/>
    <w:rsid w:val="00576E83"/>
    <w:rsid w:val="005D32E2"/>
    <w:rsid w:val="00606D64"/>
    <w:rsid w:val="00691CC0"/>
    <w:rsid w:val="00691EAE"/>
    <w:rsid w:val="006C36B5"/>
    <w:rsid w:val="006E4822"/>
    <w:rsid w:val="006F4442"/>
    <w:rsid w:val="00706D5C"/>
    <w:rsid w:val="00715CB0"/>
    <w:rsid w:val="0073312D"/>
    <w:rsid w:val="00746985"/>
    <w:rsid w:val="00754898"/>
    <w:rsid w:val="007F0371"/>
    <w:rsid w:val="007F5952"/>
    <w:rsid w:val="007F799D"/>
    <w:rsid w:val="00807B9C"/>
    <w:rsid w:val="00831BE6"/>
    <w:rsid w:val="00857933"/>
    <w:rsid w:val="0091270B"/>
    <w:rsid w:val="009310B6"/>
    <w:rsid w:val="00941C7B"/>
    <w:rsid w:val="00982BE0"/>
    <w:rsid w:val="009932C8"/>
    <w:rsid w:val="009C0859"/>
    <w:rsid w:val="009F497A"/>
    <w:rsid w:val="00A14025"/>
    <w:rsid w:val="00A23EB1"/>
    <w:rsid w:val="00A5265B"/>
    <w:rsid w:val="00A55DD2"/>
    <w:rsid w:val="00A943F4"/>
    <w:rsid w:val="00AA11DD"/>
    <w:rsid w:val="00AA2FD1"/>
    <w:rsid w:val="00AC3FB9"/>
    <w:rsid w:val="00AC61A0"/>
    <w:rsid w:val="00AD12FF"/>
    <w:rsid w:val="00AE35C9"/>
    <w:rsid w:val="00AE500E"/>
    <w:rsid w:val="00B10210"/>
    <w:rsid w:val="00B25BFC"/>
    <w:rsid w:val="00B32D65"/>
    <w:rsid w:val="00B34F0C"/>
    <w:rsid w:val="00B45F20"/>
    <w:rsid w:val="00B54736"/>
    <w:rsid w:val="00B5539D"/>
    <w:rsid w:val="00B975E8"/>
    <w:rsid w:val="00BC25A0"/>
    <w:rsid w:val="00C9400D"/>
    <w:rsid w:val="00CD25C4"/>
    <w:rsid w:val="00D024DA"/>
    <w:rsid w:val="00D30C55"/>
    <w:rsid w:val="00D43CF9"/>
    <w:rsid w:val="00D50486"/>
    <w:rsid w:val="00D647CE"/>
    <w:rsid w:val="00D654EA"/>
    <w:rsid w:val="00D91135"/>
    <w:rsid w:val="00DC3788"/>
    <w:rsid w:val="00DC6387"/>
    <w:rsid w:val="00DE36E8"/>
    <w:rsid w:val="00E05039"/>
    <w:rsid w:val="00E11FF6"/>
    <w:rsid w:val="00E548F6"/>
    <w:rsid w:val="00E75381"/>
    <w:rsid w:val="00EF5B2C"/>
    <w:rsid w:val="00F10F94"/>
    <w:rsid w:val="00F10FA8"/>
    <w:rsid w:val="00F135DE"/>
    <w:rsid w:val="00F223DD"/>
    <w:rsid w:val="00F457B3"/>
    <w:rsid w:val="00FB0D06"/>
    <w:rsid w:val="00FE4F9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B874"/>
  <w15:docId w15:val="{AED4A21E-BD10-49EE-8144-25C7E486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rFonts w:ascii="Cambria" w:eastAsia="MS Mincho" w:hAnsi="Cambria" w:cs="Cambria"/>
      <w:sz w:val="24"/>
      <w:szCs w:val="24"/>
      <w:lang w:eastAsia="zh-CN"/>
    </w:rPr>
  </w:style>
  <w:style w:type="paragraph" w:styleId="Heading2">
    <w:name w:val="heading 2"/>
    <w:basedOn w:val="Normal"/>
    <w:next w:val="BodyText"/>
    <w:qFormat/>
    <w:pPr>
      <w:spacing w:before="280" w:after="28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rPr>
      <w:i w:val="0"/>
      <w:color w:val="auto"/>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style>
  <w:style w:type="character" w:customStyle="1" w:styleId="WW8Num5z1">
    <w:name w:val="WW8Num5z1"/>
    <w:qFormat/>
    <w:rPr>
      <w:i w:val="0"/>
      <w:color w:val="auto"/>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rPr>
      <w:i w:val="0"/>
      <w:color w:val="auto"/>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Wingdings" w:hAnsi="Wingdings" w:cs="Wingdings"/>
    </w:rPr>
  </w:style>
  <w:style w:type="character" w:customStyle="1" w:styleId="WW8Num14z1">
    <w:name w:val="WW8Num14z1"/>
    <w:qFormat/>
    <w:rPr>
      <w:rFonts w:ascii="Courier New" w:hAnsi="Courier New" w:cs="Courier New"/>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HeaderChar">
    <w:name w:val="Header Char"/>
    <w:qFormat/>
    <w:rPr>
      <w:rFonts w:ascii="Cambria" w:eastAsia="MS Mincho" w:hAnsi="Cambria" w:cs="Times New Roman"/>
    </w:rPr>
  </w:style>
  <w:style w:type="character" w:customStyle="1" w:styleId="FooterChar">
    <w:name w:val="Footer Char"/>
    <w:qFormat/>
    <w:rPr>
      <w:rFonts w:ascii="Cambria" w:eastAsia="MS Mincho" w:hAnsi="Cambria" w:cs="Times New Roman"/>
    </w:rPr>
  </w:style>
  <w:style w:type="character" w:customStyle="1" w:styleId="BalloonTextChar">
    <w:name w:val="Balloon Text Char"/>
    <w:qFormat/>
    <w:rPr>
      <w:rFonts w:ascii="Tahoma" w:eastAsia="MS Mincho" w:hAnsi="Tahoma" w:cs="Tahoma"/>
      <w:sz w:val="16"/>
      <w:szCs w:val="16"/>
    </w:rPr>
  </w:style>
  <w:style w:type="character" w:customStyle="1" w:styleId="PlainTextChar">
    <w:name w:val="Plain Text Char"/>
    <w:qFormat/>
    <w:rPr>
      <w:rFonts w:ascii="Calibri" w:eastAsia="Cambria" w:hAnsi="Calibri" w:cs="Calibri"/>
      <w:sz w:val="22"/>
      <w:szCs w:val="21"/>
    </w:rPr>
  </w:style>
  <w:style w:type="character" w:customStyle="1" w:styleId="Heading2Char">
    <w:name w:val="Heading 2 Char"/>
    <w:qFormat/>
    <w:rPr>
      <w:rFonts w:eastAsia="Times New Roman" w:cs="Times New Roman"/>
      <w:b/>
      <w:bCs/>
      <w:sz w:val="36"/>
      <w:szCs w:val="36"/>
    </w:rPr>
  </w:style>
  <w:style w:type="character" w:customStyle="1" w:styleId="InternetLink">
    <w:name w:val="Internet Link"/>
    <w:rPr>
      <w:color w:val="0000FF"/>
      <w:u w:val="single"/>
    </w:rPr>
  </w:style>
  <w:style w:type="character" w:styleId="Strong">
    <w:name w:val="Strong"/>
    <w:qFormat/>
    <w:rPr>
      <w:b/>
      <w:bCs/>
    </w:rPr>
  </w:style>
  <w:style w:type="character" w:customStyle="1" w:styleId="ListLabel1">
    <w:name w:val="ListLabel 1"/>
    <w:qFormat/>
    <w:rPr>
      <w:i w:val="0"/>
      <w:color w:val="auto"/>
    </w:rPr>
  </w:style>
  <w:style w:type="character" w:customStyle="1" w:styleId="ListLabel2">
    <w:name w:val="ListLabel 2"/>
    <w:qFormat/>
    <w:rPr>
      <w:rFonts w:cs="Symbol"/>
    </w:rPr>
  </w:style>
  <w:style w:type="character" w:customStyle="1" w:styleId="ListLabel3">
    <w:name w:val="ListLabel 3"/>
    <w:qFormat/>
    <w:rPr>
      <w:rFonts w:ascii="Arial" w:hAnsi="Arial" w:cs="Arial"/>
      <w:i/>
      <w:iC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Spacing">
    <w:name w:val="No Spacing"/>
    <w:qFormat/>
    <w:pPr>
      <w:suppressAutoHyphens/>
    </w:pPr>
    <w:rPr>
      <w:rFonts w:ascii="Calibri" w:eastAsia="Calibri" w:hAnsi="Calibri" w:cs="Calibri"/>
      <w:sz w:val="22"/>
      <w:szCs w:val="22"/>
      <w:lang w:eastAsia="zh-CN"/>
    </w:rPr>
  </w:style>
  <w:style w:type="paragraph" w:styleId="ListParagraph">
    <w:name w:val="List Paragraph"/>
    <w:basedOn w:val="Normal"/>
    <w:qFormat/>
    <w:pPr>
      <w:ind w:left="720"/>
      <w:contextualSpacing/>
    </w:pPr>
    <w:rPr>
      <w:rFonts w:ascii="Times New Roman" w:hAnsi="Times New Roman" w:cs="Times New Roman"/>
    </w:rPr>
  </w:style>
  <w:style w:type="paragraph" w:styleId="Header">
    <w:name w:val="header"/>
    <w:basedOn w:val="Normal"/>
  </w:style>
  <w:style w:type="paragraph" w:styleId="Footer">
    <w:name w:val="footer"/>
    <w:basedOn w:val="Normal"/>
  </w:style>
  <w:style w:type="paragraph" w:styleId="BalloonText">
    <w:name w:val="Balloon Text"/>
    <w:basedOn w:val="Normal"/>
    <w:qFormat/>
    <w:rPr>
      <w:rFonts w:ascii="Tahoma" w:hAnsi="Tahoma" w:cs="Tahoma"/>
      <w:sz w:val="16"/>
      <w:szCs w:val="16"/>
    </w:rPr>
  </w:style>
  <w:style w:type="paragraph" w:styleId="PlainText">
    <w:name w:val="Plain Text"/>
    <w:basedOn w:val="Normal"/>
    <w:qFormat/>
    <w:rPr>
      <w:rFonts w:ascii="Calibri" w:eastAsia="Cambria" w:hAnsi="Calibri" w:cs="Times New Roman"/>
      <w:sz w:val="22"/>
      <w:szCs w:val="21"/>
    </w:rPr>
  </w:style>
  <w:style w:type="paragraph" w:styleId="NormalWeb">
    <w:name w:val="Normal (Web)"/>
    <w:basedOn w:val="Normal"/>
    <w:qFormat/>
    <w:pPr>
      <w:spacing w:before="280" w:after="280"/>
    </w:pPr>
    <w:rPr>
      <w:rFonts w:ascii="Times New Roman" w:eastAsia="Times New Roman" w:hAnsi="Times New Roman" w:cs="Times New Roman"/>
    </w:rPr>
  </w:style>
  <w:style w:type="paragraph" w:customStyle="1" w:styleId="Default">
    <w:name w:val="Default"/>
    <w:qFormat/>
    <w:pPr>
      <w:suppressAutoHyphens/>
    </w:pPr>
    <w:rPr>
      <w:rFonts w:eastAsia="MS Mincho"/>
      <w:color w:val="000000"/>
      <w:sz w:val="24"/>
      <w:szCs w:val="24"/>
      <w:lang w:eastAsia="zh-CN"/>
    </w:rPr>
  </w:style>
  <w:style w:type="character" w:styleId="Hyperlink">
    <w:name w:val="Hyperlink"/>
    <w:basedOn w:val="DefaultParagraphFont"/>
    <w:uiPriority w:val="99"/>
    <w:unhideWhenUsed/>
    <w:rsid w:val="00576E83"/>
    <w:rPr>
      <w:color w:val="0563C1" w:themeColor="hyperlink"/>
      <w:u w:val="single"/>
    </w:rPr>
  </w:style>
  <w:style w:type="paragraph" w:customStyle="1" w:styleId="Standard">
    <w:name w:val="Standard"/>
    <w:rsid w:val="003B1C12"/>
    <w:pPr>
      <w:suppressAutoHyphens/>
      <w:autoSpaceDN w:val="0"/>
      <w:textAlignment w:val="baseline"/>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1029</Words>
  <Characters>5871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Grier</dc:creator>
  <dc:description/>
  <cp:lastModifiedBy>Edwards, Jeannette</cp:lastModifiedBy>
  <cp:revision>2</cp:revision>
  <cp:lastPrinted>2019-09-05T21:08:00Z</cp:lastPrinted>
  <dcterms:created xsi:type="dcterms:W3CDTF">2020-04-30T19:14:00Z</dcterms:created>
  <dcterms:modified xsi:type="dcterms:W3CDTF">2020-04-30T19:14:00Z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CSU Channel Islands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